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025A2A" w14:textId="77777777" w:rsidR="00364165" w:rsidRPr="003F517A" w:rsidRDefault="00364165" w:rsidP="004F5942">
      <w:pPr>
        <w:jc w:val="both"/>
        <w:rPr>
          <w:rFonts w:ascii="Lucida Sans" w:hAnsi="Lucida Sans"/>
        </w:rPr>
      </w:pPr>
    </w:p>
    <w:p w14:paraId="7449C290" w14:textId="77777777" w:rsidR="00364165" w:rsidRPr="003F517A" w:rsidRDefault="00364165" w:rsidP="004F5942">
      <w:pPr>
        <w:jc w:val="both"/>
        <w:rPr>
          <w:rFonts w:ascii="Lucida Sans" w:hAnsi="Lucida Sans"/>
          <w:b/>
        </w:rPr>
      </w:pPr>
    </w:p>
    <w:p w14:paraId="4CBA0F30" w14:textId="77777777" w:rsidR="00364165" w:rsidRPr="003F517A" w:rsidRDefault="00364165" w:rsidP="004F5942">
      <w:pPr>
        <w:jc w:val="both"/>
        <w:rPr>
          <w:rFonts w:ascii="Lucida Sans" w:hAnsi="Lucida Sans"/>
        </w:rPr>
      </w:pPr>
    </w:p>
    <w:p w14:paraId="18E58E77" w14:textId="77777777" w:rsidR="00364165" w:rsidRPr="003F517A" w:rsidRDefault="00364165" w:rsidP="004F5942">
      <w:pPr>
        <w:pBdr>
          <w:top w:val="single" w:sz="4" w:space="1" w:color="auto"/>
          <w:left w:val="single" w:sz="4" w:space="4" w:color="auto"/>
          <w:bottom w:val="single" w:sz="4" w:space="1" w:color="auto"/>
          <w:right w:val="single" w:sz="4" w:space="4" w:color="auto"/>
        </w:pBdr>
        <w:jc w:val="both"/>
        <w:rPr>
          <w:rFonts w:ascii="Lucida Sans" w:hAnsi="Lucida Sans"/>
          <w:b/>
          <w:sz w:val="40"/>
          <w:szCs w:val="40"/>
        </w:rPr>
      </w:pPr>
    </w:p>
    <w:p w14:paraId="39971F88" w14:textId="77777777" w:rsidR="00364165" w:rsidRPr="003F517A" w:rsidRDefault="00364165" w:rsidP="00892309">
      <w:pPr>
        <w:pBdr>
          <w:top w:val="single" w:sz="4" w:space="1" w:color="auto"/>
          <w:left w:val="single" w:sz="4" w:space="4" w:color="auto"/>
          <w:bottom w:val="single" w:sz="4" w:space="1" w:color="auto"/>
          <w:right w:val="single" w:sz="4" w:space="4" w:color="auto"/>
        </w:pBdr>
        <w:jc w:val="center"/>
        <w:rPr>
          <w:rFonts w:ascii="Lucida Sans" w:hAnsi="Lucida Sans"/>
          <w:b/>
          <w:sz w:val="36"/>
          <w:szCs w:val="20"/>
        </w:rPr>
      </w:pPr>
      <w:r w:rsidRPr="003F517A">
        <w:rPr>
          <w:rFonts w:ascii="Lucida Sans" w:hAnsi="Lucida Sans"/>
          <w:b/>
          <w:sz w:val="36"/>
          <w:szCs w:val="20"/>
        </w:rPr>
        <w:t>Acte d’Engagement valant Cahier des Clauses Particulières (AE CCP)</w:t>
      </w:r>
    </w:p>
    <w:p w14:paraId="75A17600" w14:textId="77777777" w:rsidR="00364165" w:rsidRPr="003F517A" w:rsidRDefault="00364165" w:rsidP="00892309">
      <w:pPr>
        <w:pBdr>
          <w:top w:val="single" w:sz="4" w:space="1" w:color="auto"/>
          <w:left w:val="single" w:sz="4" w:space="4" w:color="auto"/>
          <w:bottom w:val="single" w:sz="4" w:space="1" w:color="auto"/>
          <w:right w:val="single" w:sz="4" w:space="4" w:color="auto"/>
        </w:pBdr>
        <w:jc w:val="center"/>
        <w:rPr>
          <w:rFonts w:ascii="Lucida Sans" w:hAnsi="Lucida Sans"/>
          <w:b/>
          <w:sz w:val="40"/>
          <w:szCs w:val="40"/>
        </w:rPr>
      </w:pPr>
      <w:r w:rsidRPr="003F517A">
        <w:rPr>
          <w:rFonts w:ascii="Lucida Sans" w:hAnsi="Lucida Sans"/>
          <w:b/>
          <w:sz w:val="40"/>
          <w:szCs w:val="40"/>
        </w:rPr>
        <w:t>(FCS)</w:t>
      </w:r>
    </w:p>
    <w:p w14:paraId="4E38D6C9" w14:textId="77777777" w:rsidR="00364165" w:rsidRPr="003F517A" w:rsidRDefault="00364165" w:rsidP="004F5942">
      <w:pPr>
        <w:spacing w:line="360" w:lineRule="auto"/>
        <w:jc w:val="both"/>
        <w:rPr>
          <w:rFonts w:ascii="Lucida Sans" w:hAnsi="Lucida Sans"/>
          <w:b/>
        </w:rPr>
      </w:pPr>
    </w:p>
    <w:p w14:paraId="7594AF5D" w14:textId="77777777" w:rsidR="00156073" w:rsidRPr="003F517A" w:rsidRDefault="00156073" w:rsidP="004F5942">
      <w:pPr>
        <w:spacing w:line="360" w:lineRule="auto"/>
        <w:jc w:val="both"/>
        <w:rPr>
          <w:rFonts w:ascii="Lucida Sans" w:hAnsi="Lucida Sans"/>
          <w:b/>
        </w:rPr>
      </w:pPr>
    </w:p>
    <w:p w14:paraId="64187486" w14:textId="77777777" w:rsidR="00156073" w:rsidRPr="003F517A" w:rsidRDefault="00156073" w:rsidP="00E53FE7">
      <w:pPr>
        <w:pBdr>
          <w:top w:val="single" w:sz="4" w:space="1" w:color="auto"/>
          <w:left w:val="single" w:sz="4" w:space="4" w:color="auto"/>
          <w:bottom w:val="single" w:sz="4" w:space="1" w:color="auto"/>
          <w:right w:val="single" w:sz="4" w:space="4" w:color="auto"/>
        </w:pBdr>
        <w:spacing w:line="360" w:lineRule="auto"/>
        <w:jc w:val="both"/>
        <w:rPr>
          <w:rFonts w:ascii="Lucida Sans" w:hAnsi="Lucida Sans"/>
          <w:i/>
        </w:rPr>
      </w:pPr>
      <w:r w:rsidRPr="003F517A">
        <w:rPr>
          <w:rFonts w:ascii="Lucida Sans" w:hAnsi="Lucida Sans"/>
          <w:i/>
        </w:rPr>
        <w:t xml:space="preserve">Les éléments en </w:t>
      </w:r>
      <w:r w:rsidRPr="003F517A">
        <w:rPr>
          <w:rFonts w:ascii="Lucida Sans" w:hAnsi="Lucida Sans"/>
          <w:i/>
          <w:highlight w:val="cyan"/>
        </w:rPr>
        <w:t>bleu</w:t>
      </w:r>
      <w:r w:rsidRPr="003F517A">
        <w:rPr>
          <w:rFonts w:ascii="Lucida Sans" w:hAnsi="Lucida Sans"/>
          <w:i/>
        </w:rPr>
        <w:t xml:space="preserve"> sont à compléter par le service prescripteur (ex : Unité de recherche)</w:t>
      </w:r>
    </w:p>
    <w:p w14:paraId="193B2EB2" w14:textId="77777777" w:rsidR="00156073" w:rsidRPr="003F517A" w:rsidRDefault="00156073" w:rsidP="00E53FE7">
      <w:pPr>
        <w:pBdr>
          <w:top w:val="single" w:sz="4" w:space="1" w:color="auto"/>
          <w:left w:val="single" w:sz="4" w:space="4" w:color="auto"/>
          <w:bottom w:val="single" w:sz="4" w:space="1" w:color="auto"/>
          <w:right w:val="single" w:sz="4" w:space="4" w:color="auto"/>
        </w:pBdr>
        <w:spacing w:line="360" w:lineRule="auto"/>
        <w:jc w:val="both"/>
        <w:rPr>
          <w:rFonts w:ascii="Lucida Sans" w:hAnsi="Lucida Sans"/>
          <w:i/>
        </w:rPr>
      </w:pPr>
      <w:r w:rsidRPr="003F517A">
        <w:rPr>
          <w:rFonts w:ascii="Lucida Sans" w:hAnsi="Lucida Sans"/>
          <w:i/>
        </w:rPr>
        <w:t xml:space="preserve">Les éléments en </w:t>
      </w:r>
      <w:r w:rsidRPr="003F517A">
        <w:rPr>
          <w:rFonts w:ascii="Lucida Sans" w:hAnsi="Lucida Sans"/>
          <w:i/>
          <w:highlight w:val="yellow"/>
        </w:rPr>
        <w:t>jaune</w:t>
      </w:r>
      <w:r w:rsidRPr="003F517A">
        <w:rPr>
          <w:rFonts w:ascii="Lucida Sans" w:hAnsi="Lucida Sans"/>
          <w:i/>
        </w:rPr>
        <w:t xml:space="preserve"> sont à compléter par le titulaire</w:t>
      </w:r>
    </w:p>
    <w:p w14:paraId="0E7B195D" w14:textId="77777777" w:rsidR="00364165" w:rsidRPr="003F517A" w:rsidRDefault="00A80688" w:rsidP="004F5942">
      <w:pPr>
        <w:tabs>
          <w:tab w:val="left" w:pos="7647"/>
        </w:tabs>
        <w:spacing w:line="360" w:lineRule="auto"/>
        <w:jc w:val="both"/>
        <w:rPr>
          <w:rFonts w:ascii="Lucida Sans" w:hAnsi="Lucida Sans"/>
          <w:u w:val="single"/>
        </w:rPr>
      </w:pPr>
      <w:r w:rsidRPr="003F517A">
        <w:rPr>
          <w:rFonts w:ascii="Lucida Sans" w:hAnsi="Lucida Sans"/>
          <w:u w:val="single"/>
        </w:rPr>
        <w:tab/>
      </w:r>
    </w:p>
    <w:p w14:paraId="2388CF31" w14:textId="77777777" w:rsidR="00E10E29" w:rsidRPr="003F517A" w:rsidRDefault="00E10E29" w:rsidP="004F5942">
      <w:pPr>
        <w:spacing w:line="360" w:lineRule="auto"/>
        <w:jc w:val="both"/>
        <w:rPr>
          <w:rFonts w:ascii="Lucida Sans" w:hAnsi="Lucida Sans"/>
          <w:sz w:val="20"/>
          <w:szCs w:val="20"/>
          <w:u w:val="single"/>
        </w:rPr>
      </w:pPr>
    </w:p>
    <w:p w14:paraId="52814C70" w14:textId="30B726FF" w:rsidR="00364165" w:rsidRPr="003F517A" w:rsidRDefault="00364165" w:rsidP="004F5942">
      <w:pPr>
        <w:spacing w:line="360" w:lineRule="auto"/>
        <w:jc w:val="both"/>
        <w:rPr>
          <w:rFonts w:ascii="Lucida Sans" w:hAnsi="Lucida Sans"/>
          <w:sz w:val="20"/>
          <w:szCs w:val="20"/>
        </w:rPr>
      </w:pPr>
      <w:r w:rsidRPr="003F517A">
        <w:rPr>
          <w:rFonts w:ascii="Lucida Sans" w:hAnsi="Lucida Sans"/>
          <w:sz w:val="20"/>
          <w:szCs w:val="20"/>
          <w:u w:val="single"/>
        </w:rPr>
        <w:t xml:space="preserve">Intitulé </w:t>
      </w:r>
      <w:r w:rsidR="00BA72F9" w:rsidRPr="003F517A">
        <w:rPr>
          <w:rFonts w:ascii="Lucida Sans" w:hAnsi="Lucida Sans"/>
          <w:sz w:val="20"/>
          <w:szCs w:val="20"/>
          <w:u w:val="single"/>
        </w:rPr>
        <w:t>du marché</w:t>
      </w:r>
      <w:r w:rsidRPr="003F517A">
        <w:rPr>
          <w:rFonts w:ascii="Lucida Sans" w:hAnsi="Lucida Sans"/>
          <w:sz w:val="20"/>
          <w:szCs w:val="20"/>
        </w:rPr>
        <w:t xml:space="preserve"> : </w:t>
      </w:r>
      <w:r w:rsidR="0018363A" w:rsidRPr="003F517A">
        <w:rPr>
          <w:rFonts w:ascii="Lucida Sans" w:hAnsi="Lucida Sans"/>
          <w:sz w:val="20"/>
          <w:szCs w:val="20"/>
        </w:rPr>
        <w:t>Acquisition d’un automate pipeteur-diluteur pour le criblage à haut débit</w:t>
      </w:r>
    </w:p>
    <w:p w14:paraId="455E4306" w14:textId="77777777" w:rsidR="00364165" w:rsidRPr="003F517A" w:rsidRDefault="00364165" w:rsidP="004F5942">
      <w:pPr>
        <w:spacing w:line="360" w:lineRule="auto"/>
        <w:jc w:val="both"/>
        <w:rPr>
          <w:rFonts w:ascii="Lucida Sans" w:hAnsi="Lucida Sans"/>
          <w:sz w:val="20"/>
          <w:szCs w:val="20"/>
        </w:rPr>
      </w:pPr>
    </w:p>
    <w:p w14:paraId="4C3E0AF4" w14:textId="1F6D6954" w:rsidR="00364165" w:rsidRPr="003F517A" w:rsidRDefault="00364165" w:rsidP="004F5942">
      <w:pPr>
        <w:spacing w:line="360" w:lineRule="auto"/>
        <w:jc w:val="both"/>
        <w:rPr>
          <w:rFonts w:ascii="Lucida Sans" w:hAnsi="Lucida Sans"/>
          <w:sz w:val="20"/>
          <w:szCs w:val="20"/>
        </w:rPr>
      </w:pPr>
      <w:r w:rsidRPr="003F517A">
        <w:rPr>
          <w:rFonts w:ascii="Lucida Sans" w:hAnsi="Lucida Sans"/>
          <w:sz w:val="20"/>
          <w:szCs w:val="20"/>
          <w:u w:val="single"/>
        </w:rPr>
        <w:t>Procédure de passation</w:t>
      </w:r>
      <w:r w:rsidRPr="003F517A">
        <w:rPr>
          <w:rFonts w:ascii="Lucida Sans" w:hAnsi="Lucida Sans"/>
          <w:sz w:val="20"/>
          <w:szCs w:val="20"/>
        </w:rPr>
        <w:t xml:space="preserve"> : </w:t>
      </w:r>
      <w:r w:rsidR="000C0FA9" w:rsidRPr="003F517A">
        <w:rPr>
          <w:rFonts w:ascii="Lucida Sans" w:hAnsi="Lucida Sans"/>
          <w:sz w:val="20"/>
          <w:szCs w:val="20"/>
        </w:rPr>
        <w:t>Appel d’</w:t>
      </w:r>
      <w:r w:rsidR="00984EBA" w:rsidRPr="003F517A">
        <w:rPr>
          <w:rFonts w:ascii="Lucida Sans" w:hAnsi="Lucida Sans"/>
          <w:sz w:val="20"/>
          <w:szCs w:val="20"/>
        </w:rPr>
        <w:t>offres en</w:t>
      </w:r>
      <w:r w:rsidR="000C0FA9" w:rsidRPr="003F517A">
        <w:rPr>
          <w:rFonts w:ascii="Lucida Sans" w:hAnsi="Lucida Sans"/>
          <w:sz w:val="20"/>
          <w:szCs w:val="20"/>
        </w:rPr>
        <w:t xml:space="preserve"> application des articles L2124-</w:t>
      </w:r>
      <w:r w:rsidR="00984EBA" w:rsidRPr="003F517A">
        <w:rPr>
          <w:rFonts w:ascii="Lucida Sans" w:hAnsi="Lucida Sans"/>
          <w:sz w:val="20"/>
          <w:szCs w:val="20"/>
        </w:rPr>
        <w:t>2, R</w:t>
      </w:r>
      <w:r w:rsidR="000C0FA9" w:rsidRPr="003F517A">
        <w:rPr>
          <w:rFonts w:ascii="Lucida Sans" w:hAnsi="Lucida Sans"/>
          <w:sz w:val="20"/>
          <w:szCs w:val="20"/>
        </w:rPr>
        <w:t>2161-1 à R2161-8</w:t>
      </w:r>
      <w:r w:rsidR="0065142E" w:rsidRPr="003F517A">
        <w:rPr>
          <w:rFonts w:ascii="Lucida Sans" w:hAnsi="Lucida Sans"/>
          <w:sz w:val="20"/>
          <w:szCs w:val="20"/>
        </w:rPr>
        <w:t xml:space="preserve"> </w:t>
      </w:r>
      <w:r w:rsidR="008F65E6" w:rsidRPr="003F517A">
        <w:rPr>
          <w:rFonts w:ascii="Lucida Sans" w:hAnsi="Lucida Sans"/>
          <w:sz w:val="20"/>
          <w:szCs w:val="20"/>
        </w:rPr>
        <w:t>du code de la commande publique.</w:t>
      </w:r>
    </w:p>
    <w:p w14:paraId="03372150" w14:textId="77777777" w:rsidR="00364165" w:rsidRPr="003F517A" w:rsidRDefault="00364165" w:rsidP="004F5942">
      <w:pPr>
        <w:spacing w:line="360" w:lineRule="auto"/>
        <w:jc w:val="both"/>
        <w:rPr>
          <w:rFonts w:ascii="Lucida Sans" w:hAnsi="Lucida Sans"/>
          <w:sz w:val="20"/>
          <w:szCs w:val="20"/>
        </w:rPr>
      </w:pPr>
    </w:p>
    <w:p w14:paraId="7505B866" w14:textId="77777777" w:rsidR="00364165" w:rsidRPr="003F517A" w:rsidRDefault="00364165" w:rsidP="004F5942">
      <w:pPr>
        <w:spacing w:line="360" w:lineRule="auto"/>
        <w:jc w:val="both"/>
        <w:rPr>
          <w:rFonts w:ascii="Lucida Sans" w:hAnsi="Lucida Sans"/>
          <w:sz w:val="20"/>
          <w:szCs w:val="20"/>
          <w:u w:val="single"/>
        </w:rPr>
      </w:pPr>
      <w:r w:rsidRPr="003F517A">
        <w:rPr>
          <w:rFonts w:ascii="Lucida Sans" w:hAnsi="Lucida Sans"/>
          <w:sz w:val="20"/>
          <w:szCs w:val="20"/>
          <w:u w:val="single"/>
        </w:rPr>
        <w:t xml:space="preserve">N° de la consultation : </w:t>
      </w:r>
    </w:p>
    <w:tbl>
      <w:tblPr>
        <w:tblStyle w:val="Grilledutableau"/>
        <w:tblW w:w="0" w:type="auto"/>
        <w:tblLook w:val="04A0" w:firstRow="1" w:lastRow="0" w:firstColumn="1" w:lastColumn="0" w:noHBand="0" w:noVBand="1"/>
      </w:tblPr>
      <w:tblGrid>
        <w:gridCol w:w="723"/>
        <w:gridCol w:w="686"/>
        <w:gridCol w:w="686"/>
        <w:gridCol w:w="685"/>
        <w:gridCol w:w="759"/>
        <w:gridCol w:w="609"/>
        <w:gridCol w:w="656"/>
        <w:gridCol w:w="656"/>
        <w:gridCol w:w="656"/>
        <w:gridCol w:w="656"/>
        <w:gridCol w:w="656"/>
        <w:gridCol w:w="656"/>
        <w:gridCol w:w="656"/>
        <w:gridCol w:w="656"/>
      </w:tblGrid>
      <w:tr w:rsidR="00B13179" w:rsidRPr="003F517A" w14:paraId="20C6D547" w14:textId="77777777" w:rsidTr="000A3185">
        <w:trPr>
          <w:trHeight w:val="408"/>
        </w:trPr>
        <w:tc>
          <w:tcPr>
            <w:tcW w:w="723" w:type="dxa"/>
          </w:tcPr>
          <w:p w14:paraId="7780260D" w14:textId="77777777" w:rsidR="00B13179" w:rsidRPr="003F517A" w:rsidRDefault="00B53DB0" w:rsidP="004F5942">
            <w:pPr>
              <w:jc w:val="both"/>
              <w:rPr>
                <w:rFonts w:ascii="Lucida Sans" w:hAnsi="Lucida Sans"/>
                <w:sz w:val="20"/>
                <w:szCs w:val="20"/>
              </w:rPr>
            </w:pPr>
            <w:r w:rsidRPr="003F517A">
              <w:rPr>
                <w:rFonts w:ascii="Lucida Sans" w:hAnsi="Lucida Sans"/>
                <w:sz w:val="20"/>
                <w:szCs w:val="20"/>
              </w:rPr>
              <w:t>2</w:t>
            </w:r>
          </w:p>
        </w:tc>
        <w:tc>
          <w:tcPr>
            <w:tcW w:w="686" w:type="dxa"/>
          </w:tcPr>
          <w:p w14:paraId="0A40C161" w14:textId="77777777" w:rsidR="00B13179" w:rsidRPr="003F517A" w:rsidRDefault="00B53DB0" w:rsidP="004F5942">
            <w:pPr>
              <w:jc w:val="both"/>
              <w:rPr>
                <w:rFonts w:ascii="Lucida Sans" w:hAnsi="Lucida Sans"/>
                <w:sz w:val="20"/>
                <w:szCs w:val="20"/>
              </w:rPr>
            </w:pPr>
            <w:r w:rsidRPr="003F517A">
              <w:rPr>
                <w:rFonts w:ascii="Lucida Sans" w:hAnsi="Lucida Sans"/>
                <w:sz w:val="20"/>
                <w:szCs w:val="20"/>
              </w:rPr>
              <w:t>0</w:t>
            </w:r>
          </w:p>
        </w:tc>
        <w:tc>
          <w:tcPr>
            <w:tcW w:w="686" w:type="dxa"/>
          </w:tcPr>
          <w:p w14:paraId="71475511" w14:textId="77777777" w:rsidR="00B13179" w:rsidRPr="003F517A" w:rsidRDefault="00B53DB0" w:rsidP="004F5942">
            <w:pPr>
              <w:jc w:val="both"/>
              <w:rPr>
                <w:rFonts w:ascii="Lucida Sans" w:hAnsi="Lucida Sans"/>
                <w:sz w:val="20"/>
                <w:szCs w:val="20"/>
              </w:rPr>
            </w:pPr>
            <w:r w:rsidRPr="003F517A">
              <w:rPr>
                <w:rFonts w:ascii="Lucida Sans" w:hAnsi="Lucida Sans"/>
                <w:sz w:val="20"/>
                <w:szCs w:val="20"/>
              </w:rPr>
              <w:t>2</w:t>
            </w:r>
          </w:p>
        </w:tc>
        <w:tc>
          <w:tcPr>
            <w:tcW w:w="685" w:type="dxa"/>
          </w:tcPr>
          <w:p w14:paraId="58975B2B" w14:textId="7F88BDC3" w:rsidR="00B13179" w:rsidRPr="003F517A" w:rsidRDefault="00B413A6" w:rsidP="004F5942">
            <w:pPr>
              <w:jc w:val="both"/>
              <w:rPr>
                <w:rFonts w:ascii="Lucida Sans" w:hAnsi="Lucida Sans"/>
                <w:sz w:val="20"/>
                <w:szCs w:val="20"/>
              </w:rPr>
            </w:pPr>
            <w:r w:rsidRPr="003F517A">
              <w:rPr>
                <w:rFonts w:ascii="Lucida Sans" w:hAnsi="Lucida Sans"/>
                <w:sz w:val="20"/>
                <w:szCs w:val="20"/>
              </w:rPr>
              <w:t>5</w:t>
            </w:r>
          </w:p>
        </w:tc>
        <w:tc>
          <w:tcPr>
            <w:tcW w:w="759" w:type="dxa"/>
          </w:tcPr>
          <w:p w14:paraId="41917356" w14:textId="77777777" w:rsidR="00B13179" w:rsidRPr="003F517A" w:rsidRDefault="00B53DB0" w:rsidP="004F5942">
            <w:pPr>
              <w:jc w:val="both"/>
              <w:rPr>
                <w:rFonts w:ascii="Lucida Sans" w:hAnsi="Lucida Sans"/>
                <w:sz w:val="20"/>
                <w:szCs w:val="20"/>
              </w:rPr>
            </w:pPr>
            <w:r w:rsidRPr="003F517A">
              <w:rPr>
                <w:rFonts w:ascii="Lucida Sans" w:hAnsi="Lucida Sans"/>
                <w:sz w:val="20"/>
                <w:szCs w:val="20"/>
              </w:rPr>
              <w:t>0</w:t>
            </w:r>
          </w:p>
        </w:tc>
        <w:tc>
          <w:tcPr>
            <w:tcW w:w="609" w:type="dxa"/>
          </w:tcPr>
          <w:p w14:paraId="0402879B" w14:textId="77777777" w:rsidR="00B13179" w:rsidRPr="003F517A" w:rsidRDefault="00B53DB0" w:rsidP="004F5942">
            <w:pPr>
              <w:jc w:val="both"/>
              <w:rPr>
                <w:rFonts w:ascii="Lucida Sans" w:hAnsi="Lucida Sans"/>
                <w:sz w:val="20"/>
                <w:szCs w:val="20"/>
              </w:rPr>
            </w:pPr>
            <w:r w:rsidRPr="003F517A">
              <w:rPr>
                <w:rFonts w:ascii="Lucida Sans" w:hAnsi="Lucida Sans"/>
                <w:sz w:val="20"/>
                <w:szCs w:val="20"/>
              </w:rPr>
              <w:t>3</w:t>
            </w:r>
          </w:p>
        </w:tc>
        <w:tc>
          <w:tcPr>
            <w:tcW w:w="656" w:type="dxa"/>
          </w:tcPr>
          <w:p w14:paraId="70190538" w14:textId="54DC9D51" w:rsidR="00B13179" w:rsidRPr="003F517A" w:rsidRDefault="00B413A6" w:rsidP="004F5942">
            <w:pPr>
              <w:jc w:val="both"/>
              <w:rPr>
                <w:rFonts w:ascii="Lucida Sans" w:hAnsi="Lucida Sans"/>
                <w:sz w:val="20"/>
                <w:szCs w:val="20"/>
              </w:rPr>
            </w:pPr>
            <w:r w:rsidRPr="003F517A">
              <w:rPr>
                <w:rFonts w:ascii="Lucida Sans" w:hAnsi="Lucida Sans"/>
                <w:sz w:val="20"/>
                <w:szCs w:val="20"/>
              </w:rPr>
              <w:t>6</w:t>
            </w:r>
          </w:p>
        </w:tc>
        <w:tc>
          <w:tcPr>
            <w:tcW w:w="656" w:type="dxa"/>
          </w:tcPr>
          <w:p w14:paraId="0AEA333A" w14:textId="77777777" w:rsidR="00B13179" w:rsidRPr="003F517A" w:rsidRDefault="00B53DB0" w:rsidP="004F5942">
            <w:pPr>
              <w:jc w:val="both"/>
              <w:rPr>
                <w:rFonts w:ascii="Lucida Sans" w:hAnsi="Lucida Sans"/>
                <w:sz w:val="20"/>
                <w:szCs w:val="20"/>
              </w:rPr>
            </w:pPr>
            <w:r w:rsidRPr="003F517A">
              <w:rPr>
                <w:rFonts w:ascii="Lucida Sans" w:hAnsi="Lucida Sans"/>
                <w:sz w:val="20"/>
                <w:szCs w:val="20"/>
              </w:rPr>
              <w:t>S</w:t>
            </w:r>
          </w:p>
        </w:tc>
        <w:tc>
          <w:tcPr>
            <w:tcW w:w="656" w:type="dxa"/>
          </w:tcPr>
          <w:p w14:paraId="55BBF18A" w14:textId="77777777" w:rsidR="00B13179" w:rsidRPr="003F517A" w:rsidRDefault="00B53DB0" w:rsidP="004F5942">
            <w:pPr>
              <w:jc w:val="both"/>
              <w:rPr>
                <w:rFonts w:ascii="Lucida Sans" w:hAnsi="Lucida Sans"/>
                <w:sz w:val="20"/>
                <w:szCs w:val="20"/>
              </w:rPr>
            </w:pPr>
            <w:r w:rsidRPr="003F517A">
              <w:rPr>
                <w:rFonts w:ascii="Lucida Sans" w:hAnsi="Lucida Sans"/>
                <w:sz w:val="20"/>
                <w:szCs w:val="20"/>
              </w:rPr>
              <w:t>C</w:t>
            </w:r>
          </w:p>
        </w:tc>
        <w:tc>
          <w:tcPr>
            <w:tcW w:w="656" w:type="dxa"/>
          </w:tcPr>
          <w:p w14:paraId="262E2130" w14:textId="77777777" w:rsidR="00B13179" w:rsidRPr="003F517A" w:rsidRDefault="00B53DB0" w:rsidP="004F5942">
            <w:pPr>
              <w:jc w:val="both"/>
              <w:rPr>
                <w:rFonts w:ascii="Lucida Sans" w:hAnsi="Lucida Sans"/>
                <w:sz w:val="20"/>
                <w:szCs w:val="20"/>
              </w:rPr>
            </w:pPr>
            <w:r w:rsidRPr="003F517A">
              <w:rPr>
                <w:rFonts w:ascii="Lucida Sans" w:hAnsi="Lucida Sans"/>
                <w:sz w:val="20"/>
                <w:szCs w:val="20"/>
              </w:rPr>
              <w:t>I</w:t>
            </w:r>
          </w:p>
        </w:tc>
        <w:tc>
          <w:tcPr>
            <w:tcW w:w="656" w:type="dxa"/>
          </w:tcPr>
          <w:p w14:paraId="52BBF10C" w14:textId="77777777" w:rsidR="00B13179" w:rsidRPr="003F517A" w:rsidRDefault="00B53DB0" w:rsidP="004F5942">
            <w:pPr>
              <w:jc w:val="both"/>
              <w:rPr>
                <w:rFonts w:ascii="Lucida Sans" w:hAnsi="Lucida Sans"/>
                <w:sz w:val="20"/>
                <w:szCs w:val="20"/>
              </w:rPr>
            </w:pPr>
            <w:r w:rsidRPr="003F517A">
              <w:rPr>
                <w:rFonts w:ascii="Lucida Sans" w:hAnsi="Lucida Sans"/>
                <w:sz w:val="20"/>
                <w:szCs w:val="20"/>
              </w:rPr>
              <w:t>R</w:t>
            </w:r>
          </w:p>
        </w:tc>
        <w:tc>
          <w:tcPr>
            <w:tcW w:w="656" w:type="dxa"/>
          </w:tcPr>
          <w:p w14:paraId="0F1B458F" w14:textId="77777777" w:rsidR="00B13179" w:rsidRPr="003F517A" w:rsidRDefault="00B53DB0" w:rsidP="004F5942">
            <w:pPr>
              <w:jc w:val="both"/>
              <w:rPr>
                <w:rFonts w:ascii="Lucida Sans" w:hAnsi="Lucida Sans"/>
                <w:sz w:val="20"/>
                <w:szCs w:val="20"/>
              </w:rPr>
            </w:pPr>
            <w:r w:rsidRPr="003F517A">
              <w:rPr>
                <w:rFonts w:ascii="Lucida Sans" w:hAnsi="Lucida Sans"/>
                <w:sz w:val="20"/>
                <w:szCs w:val="20"/>
              </w:rPr>
              <w:t>E</w:t>
            </w:r>
          </w:p>
        </w:tc>
        <w:tc>
          <w:tcPr>
            <w:tcW w:w="656" w:type="dxa"/>
          </w:tcPr>
          <w:p w14:paraId="24483D84" w14:textId="77777777" w:rsidR="00B13179" w:rsidRPr="003F517A" w:rsidRDefault="00B53DB0" w:rsidP="004F5942">
            <w:pPr>
              <w:jc w:val="both"/>
              <w:rPr>
                <w:rFonts w:ascii="Lucida Sans" w:hAnsi="Lucida Sans"/>
                <w:sz w:val="20"/>
                <w:szCs w:val="20"/>
              </w:rPr>
            </w:pPr>
            <w:r w:rsidRPr="003F517A">
              <w:rPr>
                <w:rFonts w:ascii="Lucida Sans" w:hAnsi="Lucida Sans"/>
                <w:sz w:val="20"/>
                <w:szCs w:val="20"/>
              </w:rPr>
              <w:t>F</w:t>
            </w:r>
          </w:p>
        </w:tc>
        <w:tc>
          <w:tcPr>
            <w:tcW w:w="656" w:type="dxa"/>
          </w:tcPr>
          <w:p w14:paraId="026CBE22" w14:textId="77777777" w:rsidR="00B13179" w:rsidRPr="003F517A" w:rsidRDefault="00B53DB0" w:rsidP="004F5942">
            <w:pPr>
              <w:jc w:val="both"/>
              <w:rPr>
                <w:rFonts w:ascii="Lucida Sans" w:hAnsi="Lucida Sans"/>
                <w:sz w:val="20"/>
                <w:szCs w:val="20"/>
              </w:rPr>
            </w:pPr>
            <w:r w:rsidRPr="003F517A">
              <w:rPr>
                <w:rFonts w:ascii="Lucida Sans" w:hAnsi="Lucida Sans"/>
                <w:sz w:val="20"/>
                <w:szCs w:val="20"/>
              </w:rPr>
              <w:t>O</w:t>
            </w:r>
          </w:p>
        </w:tc>
      </w:tr>
    </w:tbl>
    <w:p w14:paraId="06F0BDBF" w14:textId="77777777" w:rsidR="00364165" w:rsidRPr="003F517A" w:rsidRDefault="00364165" w:rsidP="004F5942">
      <w:pPr>
        <w:jc w:val="both"/>
        <w:rPr>
          <w:rFonts w:ascii="Lucida Sans" w:hAnsi="Lucida Sans"/>
          <w:sz w:val="20"/>
          <w:szCs w:val="20"/>
        </w:rPr>
      </w:pPr>
    </w:p>
    <w:p w14:paraId="5CABEE4D" w14:textId="77777777" w:rsidR="00364165" w:rsidRPr="003F517A" w:rsidRDefault="00364165" w:rsidP="004F5942">
      <w:pPr>
        <w:jc w:val="both"/>
        <w:rPr>
          <w:rFonts w:ascii="Lucida Sans" w:hAnsi="Lucida Sans"/>
          <w:b/>
          <w:sz w:val="20"/>
          <w:szCs w:val="20"/>
        </w:rPr>
      </w:pPr>
    </w:p>
    <w:p w14:paraId="4AE1D65D" w14:textId="77777777" w:rsidR="00364165" w:rsidRPr="003F517A" w:rsidRDefault="00364165" w:rsidP="004F5942">
      <w:pPr>
        <w:jc w:val="both"/>
        <w:rPr>
          <w:rFonts w:ascii="Lucida Sans" w:hAnsi="Lucida Sans"/>
          <w:b/>
          <w:sz w:val="20"/>
          <w:szCs w:val="20"/>
        </w:rPr>
      </w:pPr>
    </w:p>
    <w:p w14:paraId="54E9982F" w14:textId="77777777" w:rsidR="00364165" w:rsidRPr="003F517A" w:rsidRDefault="00364165" w:rsidP="004F5942">
      <w:pPr>
        <w:jc w:val="both"/>
        <w:rPr>
          <w:rFonts w:ascii="Lucida Sans" w:hAnsi="Lucida Sans"/>
          <w:b/>
          <w:sz w:val="20"/>
          <w:szCs w:val="20"/>
        </w:rPr>
      </w:pPr>
    </w:p>
    <w:p w14:paraId="20801A38" w14:textId="77777777" w:rsidR="00364165" w:rsidRPr="003F517A" w:rsidRDefault="00364165" w:rsidP="004F5942">
      <w:pPr>
        <w:spacing w:after="120"/>
        <w:jc w:val="both"/>
        <w:rPr>
          <w:rFonts w:ascii="Lucida Sans" w:hAnsi="Lucida Sans"/>
          <w:sz w:val="20"/>
          <w:szCs w:val="20"/>
          <w:u w:val="single"/>
        </w:rPr>
      </w:pPr>
      <w:r w:rsidRPr="003F517A">
        <w:rPr>
          <w:rFonts w:ascii="Lucida Sans" w:hAnsi="Lucida Sans"/>
          <w:sz w:val="20"/>
          <w:szCs w:val="20"/>
          <w:u w:val="single"/>
        </w:rPr>
        <w:t>Laboratoire/composante/service :</w:t>
      </w:r>
    </w:p>
    <w:p w14:paraId="656754F2" w14:textId="786787EA" w:rsidR="00364165" w:rsidRPr="003F517A" w:rsidRDefault="00D408BE" w:rsidP="004F5942">
      <w:pPr>
        <w:spacing w:after="120"/>
        <w:jc w:val="both"/>
        <w:rPr>
          <w:rFonts w:ascii="Lucida Sans" w:hAnsi="Lucida Sans"/>
          <w:sz w:val="20"/>
          <w:szCs w:val="20"/>
          <w:u w:val="single"/>
        </w:rPr>
      </w:pPr>
      <w:r w:rsidRPr="003F517A">
        <w:rPr>
          <w:rFonts w:ascii="Lucida Sans" w:hAnsi="Lucida Sans"/>
        </w:rPr>
        <w:t>SGCSR - Stabilité Génétique, Cellules Souches et Radiations - UMR-E 008</w:t>
      </w:r>
    </w:p>
    <w:p w14:paraId="4832A653" w14:textId="77777777" w:rsidR="00932D8A" w:rsidRPr="003F517A" w:rsidRDefault="00932D8A" w:rsidP="004F5942">
      <w:pPr>
        <w:jc w:val="both"/>
        <w:rPr>
          <w:rFonts w:ascii="Lucida Sans" w:hAnsi="Lucida Sans"/>
        </w:rPr>
      </w:pPr>
      <w:r w:rsidRPr="003F517A">
        <w:rPr>
          <w:rFonts w:ascii="Lucida Sans" w:hAnsi="Lucida Sans"/>
        </w:rPr>
        <w:t xml:space="preserve">UFR Sciences du Vivant </w:t>
      </w:r>
    </w:p>
    <w:p w14:paraId="35B255C6" w14:textId="45CA21A9" w:rsidR="00C543BA" w:rsidRPr="003F517A" w:rsidRDefault="00932D8A" w:rsidP="004F5942">
      <w:pPr>
        <w:jc w:val="both"/>
        <w:rPr>
          <w:rFonts w:ascii="Lucida Sans" w:hAnsi="Lucida Sans"/>
          <w:i/>
          <w:iCs/>
          <w:lang w:eastAsia="fr-FR"/>
        </w:rPr>
      </w:pPr>
      <w:r w:rsidRPr="003F517A">
        <w:rPr>
          <w:rFonts w:ascii="Lucida Sans" w:hAnsi="Lucida Sans"/>
        </w:rPr>
        <w:br w:type="page"/>
      </w:r>
    </w:p>
    <w:sdt>
      <w:sdtPr>
        <w:rPr>
          <w:rFonts w:ascii="Lucida Sans" w:eastAsia="Arial" w:hAnsi="Lucida Sans" w:cs="Arial"/>
          <w:color w:val="auto"/>
          <w:sz w:val="20"/>
          <w:szCs w:val="20"/>
          <w:lang w:eastAsia="en-US"/>
        </w:rPr>
        <w:id w:val="-819962602"/>
        <w:docPartObj>
          <w:docPartGallery w:val="Table of Contents"/>
          <w:docPartUnique/>
        </w:docPartObj>
      </w:sdtPr>
      <w:sdtEndPr>
        <w:rPr>
          <w:b/>
          <w:bCs/>
        </w:rPr>
      </w:sdtEndPr>
      <w:sdtContent>
        <w:p w14:paraId="159161FA" w14:textId="77777777" w:rsidR="00A154F9" w:rsidRPr="003F517A" w:rsidRDefault="00A154F9">
          <w:pPr>
            <w:pStyle w:val="En-ttedetabledesmatires"/>
            <w:rPr>
              <w:rFonts w:ascii="Lucida Sans" w:hAnsi="Lucida Sans" w:cs="Arial"/>
              <w:color w:val="auto"/>
              <w:sz w:val="20"/>
              <w:szCs w:val="20"/>
            </w:rPr>
          </w:pPr>
          <w:r w:rsidRPr="003F517A">
            <w:rPr>
              <w:rFonts w:ascii="Lucida Sans" w:hAnsi="Lucida Sans" w:cs="Arial"/>
              <w:color w:val="auto"/>
              <w:sz w:val="20"/>
              <w:szCs w:val="20"/>
            </w:rPr>
            <w:t>Table des matières</w:t>
          </w:r>
        </w:p>
        <w:p w14:paraId="05686D85" w14:textId="77777777" w:rsidR="00A154F9" w:rsidRPr="003F517A" w:rsidRDefault="00A154F9" w:rsidP="00A154F9">
          <w:pPr>
            <w:rPr>
              <w:rFonts w:ascii="Lucida Sans" w:hAnsi="Lucida Sans"/>
              <w:sz w:val="20"/>
              <w:szCs w:val="20"/>
              <w:lang w:eastAsia="fr-FR"/>
            </w:rPr>
          </w:pPr>
        </w:p>
        <w:p w14:paraId="0179E604" w14:textId="08E729D0" w:rsidR="004946B9" w:rsidRPr="003F517A" w:rsidRDefault="00A154F9">
          <w:pPr>
            <w:pStyle w:val="TM2"/>
            <w:tabs>
              <w:tab w:val="right" w:leader="dot" w:pos="9710"/>
            </w:tabs>
            <w:rPr>
              <w:rFonts w:ascii="Lucida Sans" w:eastAsiaTheme="minorEastAsia" w:hAnsi="Lucida Sans" w:cstheme="minorBidi"/>
              <w:noProof/>
              <w:lang w:eastAsia="fr-FR"/>
            </w:rPr>
          </w:pPr>
          <w:r w:rsidRPr="003F517A">
            <w:rPr>
              <w:rFonts w:ascii="Lucida Sans" w:hAnsi="Lucida Sans"/>
              <w:sz w:val="20"/>
              <w:szCs w:val="20"/>
            </w:rPr>
            <w:fldChar w:fldCharType="begin"/>
          </w:r>
          <w:r w:rsidRPr="003F517A">
            <w:rPr>
              <w:rFonts w:ascii="Lucida Sans" w:hAnsi="Lucida Sans"/>
              <w:sz w:val="20"/>
              <w:szCs w:val="20"/>
            </w:rPr>
            <w:instrText xml:space="preserve"> TOC \o "1-3" \h \z \u </w:instrText>
          </w:r>
          <w:r w:rsidRPr="003F517A">
            <w:rPr>
              <w:rFonts w:ascii="Lucida Sans" w:hAnsi="Lucida Sans"/>
              <w:sz w:val="20"/>
              <w:szCs w:val="20"/>
            </w:rPr>
            <w:fldChar w:fldCharType="separate"/>
          </w:r>
          <w:hyperlink w:anchor="_Toc202876926" w:history="1">
            <w:r w:rsidR="004946B9" w:rsidRPr="003F517A">
              <w:rPr>
                <w:rStyle w:val="Lienhypertexte"/>
                <w:rFonts w:ascii="Lucida Sans" w:hAnsi="Lucida Sans"/>
                <w:noProof/>
              </w:rPr>
              <w:t>Informations administratives</w:t>
            </w:r>
            <w:r w:rsidR="004946B9" w:rsidRPr="003F517A">
              <w:rPr>
                <w:rFonts w:ascii="Lucida Sans" w:hAnsi="Lucida Sans"/>
                <w:noProof/>
                <w:webHidden/>
              </w:rPr>
              <w:tab/>
            </w:r>
            <w:r w:rsidR="004946B9" w:rsidRPr="003F517A">
              <w:rPr>
                <w:rFonts w:ascii="Lucida Sans" w:hAnsi="Lucida Sans"/>
                <w:noProof/>
                <w:webHidden/>
              </w:rPr>
              <w:fldChar w:fldCharType="begin"/>
            </w:r>
            <w:r w:rsidR="004946B9" w:rsidRPr="003F517A">
              <w:rPr>
                <w:rFonts w:ascii="Lucida Sans" w:hAnsi="Lucida Sans"/>
                <w:noProof/>
                <w:webHidden/>
              </w:rPr>
              <w:instrText xml:space="preserve"> PAGEREF _Toc202876926 \h </w:instrText>
            </w:r>
            <w:r w:rsidR="004946B9" w:rsidRPr="003F517A">
              <w:rPr>
                <w:rFonts w:ascii="Lucida Sans" w:hAnsi="Lucida Sans"/>
                <w:noProof/>
                <w:webHidden/>
              </w:rPr>
            </w:r>
            <w:r w:rsidR="004946B9" w:rsidRPr="003F517A">
              <w:rPr>
                <w:rFonts w:ascii="Lucida Sans" w:hAnsi="Lucida Sans"/>
                <w:noProof/>
                <w:webHidden/>
              </w:rPr>
              <w:fldChar w:fldCharType="separate"/>
            </w:r>
            <w:r w:rsidR="004946B9" w:rsidRPr="003F517A">
              <w:rPr>
                <w:rFonts w:ascii="Lucida Sans" w:hAnsi="Lucida Sans"/>
                <w:noProof/>
                <w:webHidden/>
              </w:rPr>
              <w:t>3</w:t>
            </w:r>
            <w:r w:rsidR="004946B9" w:rsidRPr="003F517A">
              <w:rPr>
                <w:rFonts w:ascii="Lucida Sans" w:hAnsi="Lucida Sans"/>
                <w:noProof/>
                <w:webHidden/>
              </w:rPr>
              <w:fldChar w:fldCharType="end"/>
            </w:r>
          </w:hyperlink>
        </w:p>
        <w:p w14:paraId="3C79D72F" w14:textId="2D7DD20A" w:rsidR="004946B9" w:rsidRPr="003F517A" w:rsidRDefault="002E2191">
          <w:pPr>
            <w:pStyle w:val="TM2"/>
            <w:tabs>
              <w:tab w:val="left" w:pos="1320"/>
              <w:tab w:val="right" w:leader="dot" w:pos="9710"/>
            </w:tabs>
            <w:rPr>
              <w:rFonts w:ascii="Lucida Sans" w:eastAsiaTheme="minorEastAsia" w:hAnsi="Lucida Sans" w:cstheme="minorBidi"/>
              <w:noProof/>
              <w:lang w:eastAsia="fr-FR"/>
            </w:rPr>
          </w:pPr>
          <w:hyperlink w:anchor="_Toc202876927" w:history="1">
            <w:r w:rsidR="004946B9" w:rsidRPr="003F517A">
              <w:rPr>
                <w:rStyle w:val="Lienhypertexte"/>
                <w:rFonts w:ascii="Lucida Sans" w:hAnsi="Lucida Sans"/>
                <w:noProof/>
              </w:rPr>
              <w:t>Article 1</w:t>
            </w:r>
            <w:r w:rsidR="004946B9" w:rsidRPr="003F517A">
              <w:rPr>
                <w:rFonts w:ascii="Lucida Sans" w:eastAsiaTheme="minorEastAsia" w:hAnsi="Lucida Sans" w:cstheme="minorBidi"/>
                <w:noProof/>
                <w:lang w:eastAsia="fr-FR"/>
              </w:rPr>
              <w:tab/>
            </w:r>
            <w:r w:rsidR="004946B9" w:rsidRPr="003F517A">
              <w:rPr>
                <w:rStyle w:val="Lienhypertexte"/>
                <w:rFonts w:ascii="Lucida Sans" w:hAnsi="Lucida Sans"/>
                <w:noProof/>
              </w:rPr>
              <w:t>Forme, objet du marché et conditions d’exécution</w:t>
            </w:r>
            <w:r w:rsidR="004946B9" w:rsidRPr="003F517A">
              <w:rPr>
                <w:rFonts w:ascii="Lucida Sans" w:hAnsi="Lucida Sans"/>
                <w:noProof/>
                <w:webHidden/>
              </w:rPr>
              <w:tab/>
            </w:r>
            <w:r w:rsidR="004946B9" w:rsidRPr="003F517A">
              <w:rPr>
                <w:rFonts w:ascii="Lucida Sans" w:hAnsi="Lucida Sans"/>
                <w:noProof/>
                <w:webHidden/>
              </w:rPr>
              <w:fldChar w:fldCharType="begin"/>
            </w:r>
            <w:r w:rsidR="004946B9" w:rsidRPr="003F517A">
              <w:rPr>
                <w:rFonts w:ascii="Lucida Sans" w:hAnsi="Lucida Sans"/>
                <w:noProof/>
                <w:webHidden/>
              </w:rPr>
              <w:instrText xml:space="preserve"> PAGEREF _Toc202876927 \h </w:instrText>
            </w:r>
            <w:r w:rsidR="004946B9" w:rsidRPr="003F517A">
              <w:rPr>
                <w:rFonts w:ascii="Lucida Sans" w:hAnsi="Lucida Sans"/>
                <w:noProof/>
                <w:webHidden/>
              </w:rPr>
            </w:r>
            <w:r w:rsidR="004946B9" w:rsidRPr="003F517A">
              <w:rPr>
                <w:rFonts w:ascii="Lucida Sans" w:hAnsi="Lucida Sans"/>
                <w:noProof/>
                <w:webHidden/>
              </w:rPr>
              <w:fldChar w:fldCharType="separate"/>
            </w:r>
            <w:r w:rsidR="004946B9" w:rsidRPr="003F517A">
              <w:rPr>
                <w:rFonts w:ascii="Lucida Sans" w:hAnsi="Lucida Sans"/>
                <w:noProof/>
                <w:webHidden/>
              </w:rPr>
              <w:t>4</w:t>
            </w:r>
            <w:r w:rsidR="004946B9" w:rsidRPr="003F517A">
              <w:rPr>
                <w:rFonts w:ascii="Lucida Sans" w:hAnsi="Lucida Sans"/>
                <w:noProof/>
                <w:webHidden/>
              </w:rPr>
              <w:fldChar w:fldCharType="end"/>
            </w:r>
          </w:hyperlink>
        </w:p>
        <w:p w14:paraId="2940F49A" w14:textId="6E67FC6B" w:rsidR="004946B9" w:rsidRPr="003F517A" w:rsidRDefault="002E2191">
          <w:pPr>
            <w:pStyle w:val="TM2"/>
            <w:tabs>
              <w:tab w:val="left" w:pos="1320"/>
              <w:tab w:val="right" w:leader="dot" w:pos="9710"/>
            </w:tabs>
            <w:rPr>
              <w:rFonts w:ascii="Lucida Sans" w:eastAsiaTheme="minorEastAsia" w:hAnsi="Lucida Sans" w:cstheme="minorBidi"/>
              <w:noProof/>
              <w:lang w:eastAsia="fr-FR"/>
            </w:rPr>
          </w:pPr>
          <w:hyperlink w:anchor="_Toc202876928" w:history="1">
            <w:r w:rsidR="004946B9" w:rsidRPr="003F517A">
              <w:rPr>
                <w:rStyle w:val="Lienhypertexte"/>
                <w:rFonts w:ascii="Lucida Sans" w:hAnsi="Lucida Sans"/>
                <w:noProof/>
              </w:rPr>
              <w:t>Article 2</w:t>
            </w:r>
            <w:r w:rsidR="004946B9" w:rsidRPr="003F517A">
              <w:rPr>
                <w:rFonts w:ascii="Lucida Sans" w:eastAsiaTheme="minorEastAsia" w:hAnsi="Lucida Sans" w:cstheme="minorBidi"/>
                <w:noProof/>
                <w:lang w:eastAsia="fr-FR"/>
              </w:rPr>
              <w:tab/>
            </w:r>
            <w:r w:rsidR="004946B9" w:rsidRPr="003F517A">
              <w:rPr>
                <w:rStyle w:val="Lienhypertexte"/>
                <w:rFonts w:ascii="Lucida Sans" w:hAnsi="Lucida Sans"/>
                <w:noProof/>
              </w:rPr>
              <w:t>Durée et délai d’exécution du marché</w:t>
            </w:r>
            <w:r w:rsidR="004946B9" w:rsidRPr="003F517A">
              <w:rPr>
                <w:rFonts w:ascii="Lucida Sans" w:hAnsi="Lucida Sans"/>
                <w:noProof/>
                <w:webHidden/>
              </w:rPr>
              <w:tab/>
            </w:r>
            <w:r w:rsidR="004946B9" w:rsidRPr="003F517A">
              <w:rPr>
                <w:rFonts w:ascii="Lucida Sans" w:hAnsi="Lucida Sans"/>
                <w:noProof/>
                <w:webHidden/>
              </w:rPr>
              <w:fldChar w:fldCharType="begin"/>
            </w:r>
            <w:r w:rsidR="004946B9" w:rsidRPr="003F517A">
              <w:rPr>
                <w:rFonts w:ascii="Lucida Sans" w:hAnsi="Lucida Sans"/>
                <w:noProof/>
                <w:webHidden/>
              </w:rPr>
              <w:instrText xml:space="preserve"> PAGEREF _Toc202876928 \h </w:instrText>
            </w:r>
            <w:r w:rsidR="004946B9" w:rsidRPr="003F517A">
              <w:rPr>
                <w:rFonts w:ascii="Lucida Sans" w:hAnsi="Lucida Sans"/>
                <w:noProof/>
                <w:webHidden/>
              </w:rPr>
            </w:r>
            <w:r w:rsidR="004946B9" w:rsidRPr="003F517A">
              <w:rPr>
                <w:rFonts w:ascii="Lucida Sans" w:hAnsi="Lucida Sans"/>
                <w:noProof/>
                <w:webHidden/>
              </w:rPr>
              <w:fldChar w:fldCharType="separate"/>
            </w:r>
            <w:r w:rsidR="004946B9" w:rsidRPr="003F517A">
              <w:rPr>
                <w:rFonts w:ascii="Lucida Sans" w:hAnsi="Lucida Sans"/>
                <w:noProof/>
                <w:webHidden/>
              </w:rPr>
              <w:t>8</w:t>
            </w:r>
            <w:r w:rsidR="004946B9" w:rsidRPr="003F517A">
              <w:rPr>
                <w:rFonts w:ascii="Lucida Sans" w:hAnsi="Lucida Sans"/>
                <w:noProof/>
                <w:webHidden/>
              </w:rPr>
              <w:fldChar w:fldCharType="end"/>
            </w:r>
          </w:hyperlink>
        </w:p>
        <w:p w14:paraId="3BF484AC" w14:textId="7F58E04D" w:rsidR="004946B9" w:rsidRPr="003F517A" w:rsidRDefault="002E2191">
          <w:pPr>
            <w:pStyle w:val="TM2"/>
            <w:tabs>
              <w:tab w:val="left" w:pos="1320"/>
              <w:tab w:val="right" w:leader="dot" w:pos="9710"/>
            </w:tabs>
            <w:rPr>
              <w:rFonts w:ascii="Lucida Sans" w:eastAsiaTheme="minorEastAsia" w:hAnsi="Lucida Sans" w:cstheme="minorBidi"/>
              <w:noProof/>
              <w:lang w:eastAsia="fr-FR"/>
            </w:rPr>
          </w:pPr>
          <w:hyperlink w:anchor="_Toc202876929" w:history="1">
            <w:r w:rsidR="004946B9" w:rsidRPr="003F517A">
              <w:rPr>
                <w:rStyle w:val="Lienhypertexte"/>
                <w:rFonts w:ascii="Lucida Sans" w:hAnsi="Lucida Sans"/>
                <w:noProof/>
              </w:rPr>
              <w:t>Article 3</w:t>
            </w:r>
            <w:r w:rsidR="004946B9" w:rsidRPr="003F517A">
              <w:rPr>
                <w:rFonts w:ascii="Lucida Sans" w:eastAsiaTheme="minorEastAsia" w:hAnsi="Lucida Sans" w:cstheme="minorBidi"/>
                <w:noProof/>
                <w:lang w:eastAsia="fr-FR"/>
              </w:rPr>
              <w:tab/>
            </w:r>
            <w:r w:rsidR="004946B9" w:rsidRPr="003F517A">
              <w:rPr>
                <w:rStyle w:val="Lienhypertexte"/>
                <w:rFonts w:ascii="Lucida Sans" w:hAnsi="Lucida Sans"/>
                <w:noProof/>
              </w:rPr>
              <w:t>Pièces constitutives du contrat</w:t>
            </w:r>
            <w:r w:rsidR="004946B9" w:rsidRPr="003F517A">
              <w:rPr>
                <w:rFonts w:ascii="Lucida Sans" w:hAnsi="Lucida Sans"/>
                <w:noProof/>
                <w:webHidden/>
              </w:rPr>
              <w:tab/>
            </w:r>
            <w:r w:rsidR="004946B9" w:rsidRPr="003F517A">
              <w:rPr>
                <w:rFonts w:ascii="Lucida Sans" w:hAnsi="Lucida Sans"/>
                <w:noProof/>
                <w:webHidden/>
              </w:rPr>
              <w:fldChar w:fldCharType="begin"/>
            </w:r>
            <w:r w:rsidR="004946B9" w:rsidRPr="003F517A">
              <w:rPr>
                <w:rFonts w:ascii="Lucida Sans" w:hAnsi="Lucida Sans"/>
                <w:noProof/>
                <w:webHidden/>
              </w:rPr>
              <w:instrText xml:space="preserve"> PAGEREF _Toc202876929 \h </w:instrText>
            </w:r>
            <w:r w:rsidR="004946B9" w:rsidRPr="003F517A">
              <w:rPr>
                <w:rFonts w:ascii="Lucida Sans" w:hAnsi="Lucida Sans"/>
                <w:noProof/>
                <w:webHidden/>
              </w:rPr>
            </w:r>
            <w:r w:rsidR="004946B9" w:rsidRPr="003F517A">
              <w:rPr>
                <w:rFonts w:ascii="Lucida Sans" w:hAnsi="Lucida Sans"/>
                <w:noProof/>
                <w:webHidden/>
              </w:rPr>
              <w:fldChar w:fldCharType="separate"/>
            </w:r>
            <w:r w:rsidR="004946B9" w:rsidRPr="003F517A">
              <w:rPr>
                <w:rFonts w:ascii="Lucida Sans" w:hAnsi="Lucida Sans"/>
                <w:noProof/>
                <w:webHidden/>
              </w:rPr>
              <w:t>8</w:t>
            </w:r>
            <w:r w:rsidR="004946B9" w:rsidRPr="003F517A">
              <w:rPr>
                <w:rFonts w:ascii="Lucida Sans" w:hAnsi="Lucida Sans"/>
                <w:noProof/>
                <w:webHidden/>
              </w:rPr>
              <w:fldChar w:fldCharType="end"/>
            </w:r>
          </w:hyperlink>
        </w:p>
        <w:p w14:paraId="2E929453" w14:textId="469B92A6" w:rsidR="004946B9" w:rsidRPr="003F517A" w:rsidRDefault="002E2191">
          <w:pPr>
            <w:pStyle w:val="TM2"/>
            <w:tabs>
              <w:tab w:val="left" w:pos="1320"/>
              <w:tab w:val="right" w:leader="dot" w:pos="9710"/>
            </w:tabs>
            <w:rPr>
              <w:rFonts w:ascii="Lucida Sans" w:eastAsiaTheme="minorEastAsia" w:hAnsi="Lucida Sans" w:cstheme="minorBidi"/>
              <w:noProof/>
              <w:lang w:eastAsia="fr-FR"/>
            </w:rPr>
          </w:pPr>
          <w:hyperlink w:anchor="_Toc202876930" w:history="1">
            <w:r w:rsidR="004946B9" w:rsidRPr="003F517A">
              <w:rPr>
                <w:rStyle w:val="Lienhypertexte"/>
                <w:rFonts w:ascii="Lucida Sans" w:hAnsi="Lucida Sans"/>
                <w:noProof/>
              </w:rPr>
              <w:t>Article 4</w:t>
            </w:r>
            <w:r w:rsidR="004946B9" w:rsidRPr="003F517A">
              <w:rPr>
                <w:rFonts w:ascii="Lucida Sans" w:eastAsiaTheme="minorEastAsia" w:hAnsi="Lucida Sans" w:cstheme="minorBidi"/>
                <w:noProof/>
                <w:lang w:eastAsia="fr-FR"/>
              </w:rPr>
              <w:tab/>
            </w:r>
            <w:r w:rsidR="004946B9" w:rsidRPr="003F517A">
              <w:rPr>
                <w:rStyle w:val="Lienhypertexte"/>
                <w:rFonts w:ascii="Lucida Sans" w:hAnsi="Lucida Sans"/>
                <w:noProof/>
              </w:rPr>
              <w:t>Modalités de détermination du prix</w:t>
            </w:r>
            <w:r w:rsidR="004946B9" w:rsidRPr="003F517A">
              <w:rPr>
                <w:rFonts w:ascii="Lucida Sans" w:hAnsi="Lucida Sans"/>
                <w:noProof/>
                <w:webHidden/>
              </w:rPr>
              <w:tab/>
            </w:r>
            <w:r w:rsidR="004946B9" w:rsidRPr="003F517A">
              <w:rPr>
                <w:rFonts w:ascii="Lucida Sans" w:hAnsi="Lucida Sans"/>
                <w:noProof/>
                <w:webHidden/>
              </w:rPr>
              <w:fldChar w:fldCharType="begin"/>
            </w:r>
            <w:r w:rsidR="004946B9" w:rsidRPr="003F517A">
              <w:rPr>
                <w:rFonts w:ascii="Lucida Sans" w:hAnsi="Lucida Sans"/>
                <w:noProof/>
                <w:webHidden/>
              </w:rPr>
              <w:instrText xml:space="preserve"> PAGEREF _Toc202876930 \h </w:instrText>
            </w:r>
            <w:r w:rsidR="004946B9" w:rsidRPr="003F517A">
              <w:rPr>
                <w:rFonts w:ascii="Lucida Sans" w:hAnsi="Lucida Sans"/>
                <w:noProof/>
                <w:webHidden/>
              </w:rPr>
            </w:r>
            <w:r w:rsidR="004946B9" w:rsidRPr="003F517A">
              <w:rPr>
                <w:rFonts w:ascii="Lucida Sans" w:hAnsi="Lucida Sans"/>
                <w:noProof/>
                <w:webHidden/>
              </w:rPr>
              <w:fldChar w:fldCharType="separate"/>
            </w:r>
            <w:r w:rsidR="004946B9" w:rsidRPr="003F517A">
              <w:rPr>
                <w:rFonts w:ascii="Lucida Sans" w:hAnsi="Lucida Sans"/>
                <w:noProof/>
                <w:webHidden/>
              </w:rPr>
              <w:t>8</w:t>
            </w:r>
            <w:r w:rsidR="004946B9" w:rsidRPr="003F517A">
              <w:rPr>
                <w:rFonts w:ascii="Lucida Sans" w:hAnsi="Lucida Sans"/>
                <w:noProof/>
                <w:webHidden/>
              </w:rPr>
              <w:fldChar w:fldCharType="end"/>
            </w:r>
          </w:hyperlink>
        </w:p>
        <w:p w14:paraId="485105D3" w14:textId="3A061A94" w:rsidR="004946B9" w:rsidRPr="003F517A" w:rsidRDefault="002E2191">
          <w:pPr>
            <w:pStyle w:val="TM2"/>
            <w:tabs>
              <w:tab w:val="left" w:pos="1320"/>
              <w:tab w:val="right" w:leader="dot" w:pos="9710"/>
            </w:tabs>
            <w:rPr>
              <w:rFonts w:ascii="Lucida Sans" w:eastAsiaTheme="minorEastAsia" w:hAnsi="Lucida Sans" w:cstheme="minorBidi"/>
              <w:noProof/>
              <w:lang w:eastAsia="fr-FR"/>
            </w:rPr>
          </w:pPr>
          <w:hyperlink w:anchor="_Toc202876931" w:history="1">
            <w:r w:rsidR="004946B9" w:rsidRPr="003F517A">
              <w:rPr>
                <w:rStyle w:val="Lienhypertexte"/>
                <w:rFonts w:ascii="Lucida Sans" w:hAnsi="Lucida Sans"/>
                <w:noProof/>
              </w:rPr>
              <w:t>Article 5</w:t>
            </w:r>
            <w:r w:rsidR="004946B9" w:rsidRPr="003F517A">
              <w:rPr>
                <w:rFonts w:ascii="Lucida Sans" w:eastAsiaTheme="minorEastAsia" w:hAnsi="Lucida Sans" w:cstheme="minorBidi"/>
                <w:noProof/>
                <w:lang w:eastAsia="fr-FR"/>
              </w:rPr>
              <w:tab/>
            </w:r>
            <w:r w:rsidR="004946B9" w:rsidRPr="003F517A">
              <w:rPr>
                <w:rStyle w:val="Lienhypertexte"/>
                <w:rFonts w:ascii="Lucida Sans" w:hAnsi="Lucida Sans"/>
                <w:noProof/>
              </w:rPr>
              <w:t>Variation du prix</w:t>
            </w:r>
            <w:r w:rsidR="004946B9" w:rsidRPr="003F517A">
              <w:rPr>
                <w:rFonts w:ascii="Lucida Sans" w:hAnsi="Lucida Sans"/>
                <w:noProof/>
                <w:webHidden/>
              </w:rPr>
              <w:tab/>
            </w:r>
            <w:r w:rsidR="004946B9" w:rsidRPr="003F517A">
              <w:rPr>
                <w:rFonts w:ascii="Lucida Sans" w:hAnsi="Lucida Sans"/>
                <w:noProof/>
                <w:webHidden/>
              </w:rPr>
              <w:fldChar w:fldCharType="begin"/>
            </w:r>
            <w:r w:rsidR="004946B9" w:rsidRPr="003F517A">
              <w:rPr>
                <w:rFonts w:ascii="Lucida Sans" w:hAnsi="Lucida Sans"/>
                <w:noProof/>
                <w:webHidden/>
              </w:rPr>
              <w:instrText xml:space="preserve"> PAGEREF _Toc202876931 \h </w:instrText>
            </w:r>
            <w:r w:rsidR="004946B9" w:rsidRPr="003F517A">
              <w:rPr>
                <w:rFonts w:ascii="Lucida Sans" w:hAnsi="Lucida Sans"/>
                <w:noProof/>
                <w:webHidden/>
              </w:rPr>
            </w:r>
            <w:r w:rsidR="004946B9" w:rsidRPr="003F517A">
              <w:rPr>
                <w:rFonts w:ascii="Lucida Sans" w:hAnsi="Lucida Sans"/>
                <w:noProof/>
                <w:webHidden/>
              </w:rPr>
              <w:fldChar w:fldCharType="separate"/>
            </w:r>
            <w:r w:rsidR="004946B9" w:rsidRPr="003F517A">
              <w:rPr>
                <w:rFonts w:ascii="Lucida Sans" w:hAnsi="Lucida Sans"/>
                <w:noProof/>
                <w:webHidden/>
              </w:rPr>
              <w:t>9</w:t>
            </w:r>
            <w:r w:rsidR="004946B9" w:rsidRPr="003F517A">
              <w:rPr>
                <w:rFonts w:ascii="Lucida Sans" w:hAnsi="Lucida Sans"/>
                <w:noProof/>
                <w:webHidden/>
              </w:rPr>
              <w:fldChar w:fldCharType="end"/>
            </w:r>
          </w:hyperlink>
        </w:p>
        <w:p w14:paraId="6759490A" w14:textId="4FA29D7F" w:rsidR="004946B9" w:rsidRPr="003F517A" w:rsidRDefault="002E2191">
          <w:pPr>
            <w:pStyle w:val="TM2"/>
            <w:tabs>
              <w:tab w:val="left" w:pos="1320"/>
              <w:tab w:val="right" w:leader="dot" w:pos="9710"/>
            </w:tabs>
            <w:rPr>
              <w:rFonts w:ascii="Lucida Sans" w:eastAsiaTheme="minorEastAsia" w:hAnsi="Lucida Sans" w:cstheme="minorBidi"/>
              <w:noProof/>
              <w:lang w:eastAsia="fr-FR"/>
            </w:rPr>
          </w:pPr>
          <w:hyperlink w:anchor="_Toc202876932" w:history="1">
            <w:r w:rsidR="004946B9" w:rsidRPr="003F517A">
              <w:rPr>
                <w:rStyle w:val="Lienhypertexte"/>
                <w:rFonts w:ascii="Lucida Sans" w:hAnsi="Lucida Sans"/>
                <w:noProof/>
              </w:rPr>
              <w:t>Article 6</w:t>
            </w:r>
            <w:r w:rsidR="004946B9" w:rsidRPr="003F517A">
              <w:rPr>
                <w:rFonts w:ascii="Lucida Sans" w:eastAsiaTheme="minorEastAsia" w:hAnsi="Lucida Sans" w:cstheme="minorBidi"/>
                <w:noProof/>
                <w:lang w:eastAsia="fr-FR"/>
              </w:rPr>
              <w:tab/>
            </w:r>
            <w:r w:rsidR="004946B9" w:rsidRPr="003F517A">
              <w:rPr>
                <w:rStyle w:val="Lienhypertexte"/>
                <w:rFonts w:ascii="Lucida Sans" w:hAnsi="Lucida Sans"/>
                <w:noProof/>
              </w:rPr>
              <w:t>Sous-traitance</w:t>
            </w:r>
            <w:r w:rsidR="004946B9" w:rsidRPr="003F517A">
              <w:rPr>
                <w:rFonts w:ascii="Lucida Sans" w:hAnsi="Lucida Sans"/>
                <w:noProof/>
                <w:webHidden/>
              </w:rPr>
              <w:tab/>
            </w:r>
            <w:r w:rsidR="004946B9" w:rsidRPr="003F517A">
              <w:rPr>
                <w:rFonts w:ascii="Lucida Sans" w:hAnsi="Lucida Sans"/>
                <w:noProof/>
                <w:webHidden/>
              </w:rPr>
              <w:fldChar w:fldCharType="begin"/>
            </w:r>
            <w:r w:rsidR="004946B9" w:rsidRPr="003F517A">
              <w:rPr>
                <w:rFonts w:ascii="Lucida Sans" w:hAnsi="Lucida Sans"/>
                <w:noProof/>
                <w:webHidden/>
              </w:rPr>
              <w:instrText xml:space="preserve"> PAGEREF _Toc202876932 \h </w:instrText>
            </w:r>
            <w:r w:rsidR="004946B9" w:rsidRPr="003F517A">
              <w:rPr>
                <w:rFonts w:ascii="Lucida Sans" w:hAnsi="Lucida Sans"/>
                <w:noProof/>
                <w:webHidden/>
              </w:rPr>
            </w:r>
            <w:r w:rsidR="004946B9" w:rsidRPr="003F517A">
              <w:rPr>
                <w:rFonts w:ascii="Lucida Sans" w:hAnsi="Lucida Sans"/>
                <w:noProof/>
                <w:webHidden/>
              </w:rPr>
              <w:fldChar w:fldCharType="separate"/>
            </w:r>
            <w:r w:rsidR="004946B9" w:rsidRPr="003F517A">
              <w:rPr>
                <w:rFonts w:ascii="Lucida Sans" w:hAnsi="Lucida Sans"/>
                <w:noProof/>
                <w:webHidden/>
              </w:rPr>
              <w:t>9</w:t>
            </w:r>
            <w:r w:rsidR="004946B9" w:rsidRPr="003F517A">
              <w:rPr>
                <w:rFonts w:ascii="Lucida Sans" w:hAnsi="Lucida Sans"/>
                <w:noProof/>
                <w:webHidden/>
              </w:rPr>
              <w:fldChar w:fldCharType="end"/>
            </w:r>
          </w:hyperlink>
        </w:p>
        <w:p w14:paraId="6753F938" w14:textId="24EF8E2E" w:rsidR="004946B9" w:rsidRPr="003F517A" w:rsidRDefault="002E2191">
          <w:pPr>
            <w:pStyle w:val="TM2"/>
            <w:tabs>
              <w:tab w:val="left" w:pos="1320"/>
              <w:tab w:val="right" w:leader="dot" w:pos="9710"/>
            </w:tabs>
            <w:rPr>
              <w:rFonts w:ascii="Lucida Sans" w:eastAsiaTheme="minorEastAsia" w:hAnsi="Lucida Sans" w:cstheme="minorBidi"/>
              <w:noProof/>
              <w:lang w:eastAsia="fr-FR"/>
            </w:rPr>
          </w:pPr>
          <w:hyperlink w:anchor="_Toc202876933" w:history="1">
            <w:r w:rsidR="004946B9" w:rsidRPr="003F517A">
              <w:rPr>
                <w:rStyle w:val="Lienhypertexte"/>
                <w:rFonts w:ascii="Lucida Sans" w:hAnsi="Lucida Sans"/>
                <w:noProof/>
              </w:rPr>
              <w:t>Article 7</w:t>
            </w:r>
            <w:r w:rsidR="004946B9" w:rsidRPr="003F517A">
              <w:rPr>
                <w:rFonts w:ascii="Lucida Sans" w:eastAsiaTheme="minorEastAsia" w:hAnsi="Lucida Sans" w:cstheme="minorBidi"/>
                <w:noProof/>
                <w:lang w:eastAsia="fr-FR"/>
              </w:rPr>
              <w:tab/>
            </w:r>
            <w:r w:rsidR="004946B9" w:rsidRPr="003F517A">
              <w:rPr>
                <w:rStyle w:val="Lienhypertexte"/>
                <w:rFonts w:ascii="Lucida Sans" w:hAnsi="Lucida Sans"/>
                <w:noProof/>
              </w:rPr>
              <w:t>Vérification et admission</w:t>
            </w:r>
            <w:r w:rsidR="004946B9" w:rsidRPr="003F517A">
              <w:rPr>
                <w:rFonts w:ascii="Lucida Sans" w:hAnsi="Lucida Sans"/>
                <w:noProof/>
                <w:webHidden/>
              </w:rPr>
              <w:tab/>
            </w:r>
            <w:r w:rsidR="004946B9" w:rsidRPr="003F517A">
              <w:rPr>
                <w:rFonts w:ascii="Lucida Sans" w:hAnsi="Lucida Sans"/>
                <w:noProof/>
                <w:webHidden/>
              </w:rPr>
              <w:fldChar w:fldCharType="begin"/>
            </w:r>
            <w:r w:rsidR="004946B9" w:rsidRPr="003F517A">
              <w:rPr>
                <w:rFonts w:ascii="Lucida Sans" w:hAnsi="Lucida Sans"/>
                <w:noProof/>
                <w:webHidden/>
              </w:rPr>
              <w:instrText xml:space="preserve"> PAGEREF _Toc202876933 \h </w:instrText>
            </w:r>
            <w:r w:rsidR="004946B9" w:rsidRPr="003F517A">
              <w:rPr>
                <w:rFonts w:ascii="Lucida Sans" w:hAnsi="Lucida Sans"/>
                <w:noProof/>
                <w:webHidden/>
              </w:rPr>
            </w:r>
            <w:r w:rsidR="004946B9" w:rsidRPr="003F517A">
              <w:rPr>
                <w:rFonts w:ascii="Lucida Sans" w:hAnsi="Lucida Sans"/>
                <w:noProof/>
                <w:webHidden/>
              </w:rPr>
              <w:fldChar w:fldCharType="separate"/>
            </w:r>
            <w:r w:rsidR="004946B9" w:rsidRPr="003F517A">
              <w:rPr>
                <w:rFonts w:ascii="Lucida Sans" w:hAnsi="Lucida Sans"/>
                <w:noProof/>
                <w:webHidden/>
              </w:rPr>
              <w:t>10</w:t>
            </w:r>
            <w:r w:rsidR="004946B9" w:rsidRPr="003F517A">
              <w:rPr>
                <w:rFonts w:ascii="Lucida Sans" w:hAnsi="Lucida Sans"/>
                <w:noProof/>
                <w:webHidden/>
              </w:rPr>
              <w:fldChar w:fldCharType="end"/>
            </w:r>
          </w:hyperlink>
        </w:p>
        <w:p w14:paraId="1B8CCB76" w14:textId="3FFF7A41" w:rsidR="004946B9" w:rsidRPr="003F517A" w:rsidRDefault="002E2191">
          <w:pPr>
            <w:pStyle w:val="TM2"/>
            <w:tabs>
              <w:tab w:val="left" w:pos="1320"/>
              <w:tab w:val="right" w:leader="dot" w:pos="9710"/>
            </w:tabs>
            <w:rPr>
              <w:rFonts w:ascii="Lucida Sans" w:eastAsiaTheme="minorEastAsia" w:hAnsi="Lucida Sans" w:cstheme="minorBidi"/>
              <w:noProof/>
              <w:lang w:eastAsia="fr-FR"/>
            </w:rPr>
          </w:pPr>
          <w:hyperlink w:anchor="_Toc202876934" w:history="1">
            <w:r w:rsidR="004946B9" w:rsidRPr="003F517A">
              <w:rPr>
                <w:rStyle w:val="Lienhypertexte"/>
                <w:rFonts w:ascii="Lucida Sans" w:hAnsi="Lucida Sans"/>
                <w:noProof/>
              </w:rPr>
              <w:t>Article 8</w:t>
            </w:r>
            <w:r w:rsidR="004946B9" w:rsidRPr="003F517A">
              <w:rPr>
                <w:rFonts w:ascii="Lucida Sans" w:eastAsiaTheme="minorEastAsia" w:hAnsi="Lucida Sans" w:cstheme="minorBidi"/>
                <w:noProof/>
                <w:lang w:eastAsia="fr-FR"/>
              </w:rPr>
              <w:tab/>
            </w:r>
            <w:r w:rsidR="004946B9" w:rsidRPr="003F517A">
              <w:rPr>
                <w:rStyle w:val="Lienhypertexte"/>
                <w:rFonts w:ascii="Lucida Sans" w:hAnsi="Lucida Sans"/>
                <w:noProof/>
              </w:rPr>
              <w:t>Conditions de facturation et modalités de règlement</w:t>
            </w:r>
            <w:r w:rsidR="004946B9" w:rsidRPr="003F517A">
              <w:rPr>
                <w:rFonts w:ascii="Lucida Sans" w:hAnsi="Lucida Sans"/>
                <w:noProof/>
                <w:webHidden/>
              </w:rPr>
              <w:tab/>
            </w:r>
            <w:r w:rsidR="004946B9" w:rsidRPr="003F517A">
              <w:rPr>
                <w:rFonts w:ascii="Lucida Sans" w:hAnsi="Lucida Sans"/>
                <w:noProof/>
                <w:webHidden/>
              </w:rPr>
              <w:fldChar w:fldCharType="begin"/>
            </w:r>
            <w:r w:rsidR="004946B9" w:rsidRPr="003F517A">
              <w:rPr>
                <w:rFonts w:ascii="Lucida Sans" w:hAnsi="Lucida Sans"/>
                <w:noProof/>
                <w:webHidden/>
              </w:rPr>
              <w:instrText xml:space="preserve"> PAGEREF _Toc202876934 \h </w:instrText>
            </w:r>
            <w:r w:rsidR="004946B9" w:rsidRPr="003F517A">
              <w:rPr>
                <w:rFonts w:ascii="Lucida Sans" w:hAnsi="Lucida Sans"/>
                <w:noProof/>
                <w:webHidden/>
              </w:rPr>
            </w:r>
            <w:r w:rsidR="004946B9" w:rsidRPr="003F517A">
              <w:rPr>
                <w:rFonts w:ascii="Lucida Sans" w:hAnsi="Lucida Sans"/>
                <w:noProof/>
                <w:webHidden/>
              </w:rPr>
              <w:fldChar w:fldCharType="separate"/>
            </w:r>
            <w:r w:rsidR="004946B9" w:rsidRPr="003F517A">
              <w:rPr>
                <w:rFonts w:ascii="Lucida Sans" w:hAnsi="Lucida Sans"/>
                <w:noProof/>
                <w:webHidden/>
              </w:rPr>
              <w:t>10</w:t>
            </w:r>
            <w:r w:rsidR="004946B9" w:rsidRPr="003F517A">
              <w:rPr>
                <w:rFonts w:ascii="Lucida Sans" w:hAnsi="Lucida Sans"/>
                <w:noProof/>
                <w:webHidden/>
              </w:rPr>
              <w:fldChar w:fldCharType="end"/>
            </w:r>
          </w:hyperlink>
        </w:p>
        <w:p w14:paraId="036639D9" w14:textId="0C3F0055" w:rsidR="004946B9" w:rsidRPr="003F517A" w:rsidRDefault="002E2191">
          <w:pPr>
            <w:pStyle w:val="TM2"/>
            <w:tabs>
              <w:tab w:val="left" w:pos="1320"/>
              <w:tab w:val="right" w:leader="dot" w:pos="9710"/>
            </w:tabs>
            <w:rPr>
              <w:rFonts w:ascii="Lucida Sans" w:eastAsiaTheme="minorEastAsia" w:hAnsi="Lucida Sans" w:cstheme="minorBidi"/>
              <w:noProof/>
              <w:lang w:eastAsia="fr-FR"/>
            </w:rPr>
          </w:pPr>
          <w:hyperlink w:anchor="_Toc202876935" w:history="1">
            <w:r w:rsidR="004946B9" w:rsidRPr="003F517A">
              <w:rPr>
                <w:rStyle w:val="Lienhypertexte"/>
                <w:rFonts w:ascii="Lucida Sans" w:hAnsi="Lucida Sans"/>
                <w:noProof/>
              </w:rPr>
              <w:t>Article 9</w:t>
            </w:r>
            <w:r w:rsidR="004946B9" w:rsidRPr="003F517A">
              <w:rPr>
                <w:rFonts w:ascii="Lucida Sans" w:eastAsiaTheme="minorEastAsia" w:hAnsi="Lucida Sans" w:cstheme="minorBidi"/>
                <w:noProof/>
                <w:lang w:eastAsia="fr-FR"/>
              </w:rPr>
              <w:tab/>
            </w:r>
            <w:r w:rsidR="004946B9" w:rsidRPr="003F517A">
              <w:rPr>
                <w:rStyle w:val="Lienhypertexte"/>
                <w:rFonts w:ascii="Lucida Sans" w:hAnsi="Lucida Sans"/>
                <w:noProof/>
              </w:rPr>
              <w:t>Garantie</w:t>
            </w:r>
            <w:r w:rsidR="004946B9" w:rsidRPr="003F517A">
              <w:rPr>
                <w:rFonts w:ascii="Lucida Sans" w:hAnsi="Lucida Sans"/>
                <w:noProof/>
                <w:webHidden/>
              </w:rPr>
              <w:tab/>
            </w:r>
            <w:r w:rsidR="004946B9" w:rsidRPr="003F517A">
              <w:rPr>
                <w:rFonts w:ascii="Lucida Sans" w:hAnsi="Lucida Sans"/>
                <w:noProof/>
                <w:webHidden/>
              </w:rPr>
              <w:fldChar w:fldCharType="begin"/>
            </w:r>
            <w:r w:rsidR="004946B9" w:rsidRPr="003F517A">
              <w:rPr>
                <w:rFonts w:ascii="Lucida Sans" w:hAnsi="Lucida Sans"/>
                <w:noProof/>
                <w:webHidden/>
              </w:rPr>
              <w:instrText xml:space="preserve"> PAGEREF _Toc202876935 \h </w:instrText>
            </w:r>
            <w:r w:rsidR="004946B9" w:rsidRPr="003F517A">
              <w:rPr>
                <w:rFonts w:ascii="Lucida Sans" w:hAnsi="Lucida Sans"/>
                <w:noProof/>
                <w:webHidden/>
              </w:rPr>
            </w:r>
            <w:r w:rsidR="004946B9" w:rsidRPr="003F517A">
              <w:rPr>
                <w:rFonts w:ascii="Lucida Sans" w:hAnsi="Lucida Sans"/>
                <w:noProof/>
                <w:webHidden/>
              </w:rPr>
              <w:fldChar w:fldCharType="separate"/>
            </w:r>
            <w:r w:rsidR="004946B9" w:rsidRPr="003F517A">
              <w:rPr>
                <w:rFonts w:ascii="Lucida Sans" w:hAnsi="Lucida Sans"/>
                <w:noProof/>
                <w:webHidden/>
              </w:rPr>
              <w:t>12</w:t>
            </w:r>
            <w:r w:rsidR="004946B9" w:rsidRPr="003F517A">
              <w:rPr>
                <w:rFonts w:ascii="Lucida Sans" w:hAnsi="Lucida Sans"/>
                <w:noProof/>
                <w:webHidden/>
              </w:rPr>
              <w:fldChar w:fldCharType="end"/>
            </w:r>
          </w:hyperlink>
        </w:p>
        <w:p w14:paraId="03C5F45B" w14:textId="000353FE" w:rsidR="004946B9" w:rsidRPr="003F517A" w:rsidRDefault="002E2191">
          <w:pPr>
            <w:pStyle w:val="TM2"/>
            <w:tabs>
              <w:tab w:val="left" w:pos="1540"/>
              <w:tab w:val="right" w:leader="dot" w:pos="9710"/>
            </w:tabs>
            <w:rPr>
              <w:rFonts w:ascii="Lucida Sans" w:eastAsiaTheme="minorEastAsia" w:hAnsi="Lucida Sans" w:cstheme="minorBidi"/>
              <w:noProof/>
              <w:lang w:eastAsia="fr-FR"/>
            </w:rPr>
          </w:pPr>
          <w:hyperlink w:anchor="_Toc202876936" w:history="1">
            <w:r w:rsidR="004946B9" w:rsidRPr="003F517A">
              <w:rPr>
                <w:rStyle w:val="Lienhypertexte"/>
                <w:rFonts w:ascii="Lucida Sans" w:hAnsi="Lucida Sans"/>
                <w:noProof/>
              </w:rPr>
              <w:t>Article 10</w:t>
            </w:r>
            <w:r w:rsidR="004946B9" w:rsidRPr="003F517A">
              <w:rPr>
                <w:rFonts w:ascii="Lucida Sans" w:eastAsiaTheme="minorEastAsia" w:hAnsi="Lucida Sans" w:cstheme="minorBidi"/>
                <w:noProof/>
                <w:lang w:eastAsia="fr-FR"/>
              </w:rPr>
              <w:tab/>
            </w:r>
            <w:r w:rsidR="004946B9" w:rsidRPr="003F517A">
              <w:rPr>
                <w:rStyle w:val="Lienhypertexte"/>
                <w:rFonts w:ascii="Lucida Sans" w:hAnsi="Lucida Sans"/>
                <w:noProof/>
              </w:rPr>
              <w:t>Pénalités</w:t>
            </w:r>
            <w:r w:rsidR="004946B9" w:rsidRPr="003F517A">
              <w:rPr>
                <w:rFonts w:ascii="Lucida Sans" w:hAnsi="Lucida Sans"/>
                <w:noProof/>
                <w:webHidden/>
              </w:rPr>
              <w:tab/>
            </w:r>
            <w:r w:rsidR="004946B9" w:rsidRPr="003F517A">
              <w:rPr>
                <w:rFonts w:ascii="Lucida Sans" w:hAnsi="Lucida Sans"/>
                <w:noProof/>
                <w:webHidden/>
              </w:rPr>
              <w:fldChar w:fldCharType="begin"/>
            </w:r>
            <w:r w:rsidR="004946B9" w:rsidRPr="003F517A">
              <w:rPr>
                <w:rFonts w:ascii="Lucida Sans" w:hAnsi="Lucida Sans"/>
                <w:noProof/>
                <w:webHidden/>
              </w:rPr>
              <w:instrText xml:space="preserve"> PAGEREF _Toc202876936 \h </w:instrText>
            </w:r>
            <w:r w:rsidR="004946B9" w:rsidRPr="003F517A">
              <w:rPr>
                <w:rFonts w:ascii="Lucida Sans" w:hAnsi="Lucida Sans"/>
                <w:noProof/>
                <w:webHidden/>
              </w:rPr>
            </w:r>
            <w:r w:rsidR="004946B9" w:rsidRPr="003F517A">
              <w:rPr>
                <w:rFonts w:ascii="Lucida Sans" w:hAnsi="Lucida Sans"/>
                <w:noProof/>
                <w:webHidden/>
              </w:rPr>
              <w:fldChar w:fldCharType="separate"/>
            </w:r>
            <w:r w:rsidR="004946B9" w:rsidRPr="003F517A">
              <w:rPr>
                <w:rFonts w:ascii="Lucida Sans" w:hAnsi="Lucida Sans"/>
                <w:noProof/>
                <w:webHidden/>
              </w:rPr>
              <w:t>13</w:t>
            </w:r>
            <w:r w:rsidR="004946B9" w:rsidRPr="003F517A">
              <w:rPr>
                <w:rFonts w:ascii="Lucida Sans" w:hAnsi="Lucida Sans"/>
                <w:noProof/>
                <w:webHidden/>
              </w:rPr>
              <w:fldChar w:fldCharType="end"/>
            </w:r>
          </w:hyperlink>
        </w:p>
        <w:p w14:paraId="5C3BF537" w14:textId="7A6FBD19" w:rsidR="004946B9" w:rsidRPr="003F517A" w:rsidRDefault="002E2191">
          <w:pPr>
            <w:pStyle w:val="TM2"/>
            <w:tabs>
              <w:tab w:val="left" w:pos="1540"/>
              <w:tab w:val="right" w:leader="dot" w:pos="9710"/>
            </w:tabs>
            <w:rPr>
              <w:rFonts w:ascii="Lucida Sans" w:eastAsiaTheme="minorEastAsia" w:hAnsi="Lucida Sans" w:cstheme="minorBidi"/>
              <w:noProof/>
              <w:lang w:eastAsia="fr-FR"/>
            </w:rPr>
          </w:pPr>
          <w:hyperlink w:anchor="_Toc202876937" w:history="1">
            <w:r w:rsidR="004946B9" w:rsidRPr="003F517A">
              <w:rPr>
                <w:rStyle w:val="Lienhypertexte"/>
                <w:rFonts w:ascii="Lucida Sans" w:hAnsi="Lucida Sans"/>
                <w:noProof/>
              </w:rPr>
              <w:t>Article 11</w:t>
            </w:r>
            <w:r w:rsidR="004946B9" w:rsidRPr="003F517A">
              <w:rPr>
                <w:rFonts w:ascii="Lucida Sans" w:eastAsiaTheme="minorEastAsia" w:hAnsi="Lucida Sans" w:cstheme="minorBidi"/>
                <w:noProof/>
                <w:lang w:eastAsia="fr-FR"/>
              </w:rPr>
              <w:tab/>
            </w:r>
            <w:r w:rsidR="004946B9" w:rsidRPr="003F517A">
              <w:rPr>
                <w:rStyle w:val="Lienhypertexte"/>
                <w:rFonts w:ascii="Lucida Sans" w:hAnsi="Lucida Sans"/>
                <w:noProof/>
              </w:rPr>
              <w:t>Résiliation</w:t>
            </w:r>
            <w:r w:rsidR="004946B9" w:rsidRPr="003F517A">
              <w:rPr>
                <w:rFonts w:ascii="Lucida Sans" w:hAnsi="Lucida Sans"/>
                <w:noProof/>
                <w:webHidden/>
              </w:rPr>
              <w:tab/>
            </w:r>
            <w:r w:rsidR="004946B9" w:rsidRPr="003F517A">
              <w:rPr>
                <w:rFonts w:ascii="Lucida Sans" w:hAnsi="Lucida Sans"/>
                <w:noProof/>
                <w:webHidden/>
              </w:rPr>
              <w:fldChar w:fldCharType="begin"/>
            </w:r>
            <w:r w:rsidR="004946B9" w:rsidRPr="003F517A">
              <w:rPr>
                <w:rFonts w:ascii="Lucida Sans" w:hAnsi="Lucida Sans"/>
                <w:noProof/>
                <w:webHidden/>
              </w:rPr>
              <w:instrText xml:space="preserve"> PAGEREF _Toc202876937 \h </w:instrText>
            </w:r>
            <w:r w:rsidR="004946B9" w:rsidRPr="003F517A">
              <w:rPr>
                <w:rFonts w:ascii="Lucida Sans" w:hAnsi="Lucida Sans"/>
                <w:noProof/>
                <w:webHidden/>
              </w:rPr>
            </w:r>
            <w:r w:rsidR="004946B9" w:rsidRPr="003F517A">
              <w:rPr>
                <w:rFonts w:ascii="Lucida Sans" w:hAnsi="Lucida Sans"/>
                <w:noProof/>
                <w:webHidden/>
              </w:rPr>
              <w:fldChar w:fldCharType="separate"/>
            </w:r>
            <w:r w:rsidR="004946B9" w:rsidRPr="003F517A">
              <w:rPr>
                <w:rFonts w:ascii="Lucida Sans" w:hAnsi="Lucida Sans"/>
                <w:noProof/>
                <w:webHidden/>
              </w:rPr>
              <w:t>14</w:t>
            </w:r>
            <w:r w:rsidR="004946B9" w:rsidRPr="003F517A">
              <w:rPr>
                <w:rFonts w:ascii="Lucida Sans" w:hAnsi="Lucida Sans"/>
                <w:noProof/>
                <w:webHidden/>
              </w:rPr>
              <w:fldChar w:fldCharType="end"/>
            </w:r>
          </w:hyperlink>
        </w:p>
        <w:p w14:paraId="033B14A1" w14:textId="3A21A7C1" w:rsidR="004946B9" w:rsidRPr="003F517A" w:rsidRDefault="002E2191">
          <w:pPr>
            <w:pStyle w:val="TM2"/>
            <w:tabs>
              <w:tab w:val="left" w:pos="1540"/>
              <w:tab w:val="right" w:leader="dot" w:pos="9710"/>
            </w:tabs>
            <w:rPr>
              <w:rFonts w:ascii="Lucida Sans" w:eastAsiaTheme="minorEastAsia" w:hAnsi="Lucida Sans" w:cstheme="minorBidi"/>
              <w:noProof/>
              <w:lang w:eastAsia="fr-FR"/>
            </w:rPr>
          </w:pPr>
          <w:hyperlink w:anchor="_Toc202876938" w:history="1">
            <w:r w:rsidR="004946B9" w:rsidRPr="003F517A">
              <w:rPr>
                <w:rStyle w:val="Lienhypertexte"/>
                <w:rFonts w:ascii="Lucida Sans" w:hAnsi="Lucida Sans"/>
                <w:noProof/>
              </w:rPr>
              <w:t>Article 12</w:t>
            </w:r>
            <w:r w:rsidR="004946B9" w:rsidRPr="003F517A">
              <w:rPr>
                <w:rFonts w:ascii="Lucida Sans" w:eastAsiaTheme="minorEastAsia" w:hAnsi="Lucida Sans" w:cstheme="minorBidi"/>
                <w:noProof/>
                <w:lang w:eastAsia="fr-FR"/>
              </w:rPr>
              <w:tab/>
            </w:r>
            <w:r w:rsidR="004946B9" w:rsidRPr="003F517A">
              <w:rPr>
                <w:rStyle w:val="Lienhypertexte"/>
                <w:rFonts w:ascii="Lucida Sans" w:hAnsi="Lucida Sans"/>
                <w:noProof/>
              </w:rPr>
              <w:t>Assurances- réparation des dommages</w:t>
            </w:r>
            <w:r w:rsidR="004946B9" w:rsidRPr="003F517A">
              <w:rPr>
                <w:rFonts w:ascii="Lucida Sans" w:hAnsi="Lucida Sans"/>
                <w:noProof/>
                <w:webHidden/>
              </w:rPr>
              <w:tab/>
            </w:r>
            <w:r w:rsidR="004946B9" w:rsidRPr="003F517A">
              <w:rPr>
                <w:rFonts w:ascii="Lucida Sans" w:hAnsi="Lucida Sans"/>
                <w:noProof/>
                <w:webHidden/>
              </w:rPr>
              <w:fldChar w:fldCharType="begin"/>
            </w:r>
            <w:r w:rsidR="004946B9" w:rsidRPr="003F517A">
              <w:rPr>
                <w:rFonts w:ascii="Lucida Sans" w:hAnsi="Lucida Sans"/>
                <w:noProof/>
                <w:webHidden/>
              </w:rPr>
              <w:instrText xml:space="preserve"> PAGEREF _Toc202876938 \h </w:instrText>
            </w:r>
            <w:r w:rsidR="004946B9" w:rsidRPr="003F517A">
              <w:rPr>
                <w:rFonts w:ascii="Lucida Sans" w:hAnsi="Lucida Sans"/>
                <w:noProof/>
                <w:webHidden/>
              </w:rPr>
            </w:r>
            <w:r w:rsidR="004946B9" w:rsidRPr="003F517A">
              <w:rPr>
                <w:rFonts w:ascii="Lucida Sans" w:hAnsi="Lucida Sans"/>
                <w:noProof/>
                <w:webHidden/>
              </w:rPr>
              <w:fldChar w:fldCharType="separate"/>
            </w:r>
            <w:r w:rsidR="004946B9" w:rsidRPr="003F517A">
              <w:rPr>
                <w:rFonts w:ascii="Lucida Sans" w:hAnsi="Lucida Sans"/>
                <w:noProof/>
                <w:webHidden/>
              </w:rPr>
              <w:t>15</w:t>
            </w:r>
            <w:r w:rsidR="004946B9" w:rsidRPr="003F517A">
              <w:rPr>
                <w:rFonts w:ascii="Lucida Sans" w:hAnsi="Lucida Sans"/>
                <w:noProof/>
                <w:webHidden/>
              </w:rPr>
              <w:fldChar w:fldCharType="end"/>
            </w:r>
          </w:hyperlink>
        </w:p>
        <w:p w14:paraId="0C930935" w14:textId="66E25FF9" w:rsidR="004946B9" w:rsidRPr="003F517A" w:rsidRDefault="002E2191">
          <w:pPr>
            <w:pStyle w:val="TM2"/>
            <w:tabs>
              <w:tab w:val="left" w:pos="1540"/>
              <w:tab w:val="right" w:leader="dot" w:pos="9710"/>
            </w:tabs>
            <w:rPr>
              <w:rFonts w:ascii="Lucida Sans" w:eastAsiaTheme="minorEastAsia" w:hAnsi="Lucida Sans" w:cstheme="minorBidi"/>
              <w:noProof/>
              <w:lang w:eastAsia="fr-FR"/>
            </w:rPr>
          </w:pPr>
          <w:hyperlink w:anchor="_Toc202876939" w:history="1">
            <w:r w:rsidR="004946B9" w:rsidRPr="003F517A">
              <w:rPr>
                <w:rStyle w:val="Lienhypertexte"/>
                <w:rFonts w:ascii="Lucida Sans" w:hAnsi="Lucida Sans"/>
                <w:noProof/>
              </w:rPr>
              <w:t>Article 13</w:t>
            </w:r>
            <w:r w:rsidR="004946B9" w:rsidRPr="003F517A">
              <w:rPr>
                <w:rFonts w:ascii="Lucida Sans" w:eastAsiaTheme="minorEastAsia" w:hAnsi="Lucida Sans" w:cstheme="minorBidi"/>
                <w:noProof/>
                <w:lang w:eastAsia="fr-FR"/>
              </w:rPr>
              <w:tab/>
            </w:r>
            <w:r w:rsidR="004946B9" w:rsidRPr="003F517A">
              <w:rPr>
                <w:rStyle w:val="Lienhypertexte"/>
                <w:rFonts w:ascii="Lucida Sans" w:hAnsi="Lucida Sans"/>
                <w:noProof/>
              </w:rPr>
              <w:t>Droit applicable et voies de recours</w:t>
            </w:r>
            <w:r w:rsidR="004946B9" w:rsidRPr="003F517A">
              <w:rPr>
                <w:rFonts w:ascii="Lucida Sans" w:hAnsi="Lucida Sans"/>
                <w:noProof/>
                <w:webHidden/>
              </w:rPr>
              <w:tab/>
            </w:r>
            <w:r w:rsidR="004946B9" w:rsidRPr="003F517A">
              <w:rPr>
                <w:rFonts w:ascii="Lucida Sans" w:hAnsi="Lucida Sans"/>
                <w:noProof/>
                <w:webHidden/>
              </w:rPr>
              <w:fldChar w:fldCharType="begin"/>
            </w:r>
            <w:r w:rsidR="004946B9" w:rsidRPr="003F517A">
              <w:rPr>
                <w:rFonts w:ascii="Lucida Sans" w:hAnsi="Lucida Sans"/>
                <w:noProof/>
                <w:webHidden/>
              </w:rPr>
              <w:instrText xml:space="preserve"> PAGEREF _Toc202876939 \h </w:instrText>
            </w:r>
            <w:r w:rsidR="004946B9" w:rsidRPr="003F517A">
              <w:rPr>
                <w:rFonts w:ascii="Lucida Sans" w:hAnsi="Lucida Sans"/>
                <w:noProof/>
                <w:webHidden/>
              </w:rPr>
            </w:r>
            <w:r w:rsidR="004946B9" w:rsidRPr="003F517A">
              <w:rPr>
                <w:rFonts w:ascii="Lucida Sans" w:hAnsi="Lucida Sans"/>
                <w:noProof/>
                <w:webHidden/>
              </w:rPr>
              <w:fldChar w:fldCharType="separate"/>
            </w:r>
            <w:r w:rsidR="004946B9" w:rsidRPr="003F517A">
              <w:rPr>
                <w:rFonts w:ascii="Lucida Sans" w:hAnsi="Lucida Sans"/>
                <w:noProof/>
                <w:webHidden/>
              </w:rPr>
              <w:t>15</w:t>
            </w:r>
            <w:r w:rsidR="004946B9" w:rsidRPr="003F517A">
              <w:rPr>
                <w:rFonts w:ascii="Lucida Sans" w:hAnsi="Lucida Sans"/>
                <w:noProof/>
                <w:webHidden/>
              </w:rPr>
              <w:fldChar w:fldCharType="end"/>
            </w:r>
          </w:hyperlink>
        </w:p>
        <w:p w14:paraId="7FD4E9E1" w14:textId="13B341D3" w:rsidR="004946B9" w:rsidRPr="003F517A" w:rsidRDefault="002E2191">
          <w:pPr>
            <w:pStyle w:val="TM2"/>
            <w:tabs>
              <w:tab w:val="left" w:pos="1540"/>
              <w:tab w:val="right" w:leader="dot" w:pos="9710"/>
            </w:tabs>
            <w:rPr>
              <w:rFonts w:ascii="Lucida Sans" w:eastAsiaTheme="minorEastAsia" w:hAnsi="Lucida Sans" w:cstheme="minorBidi"/>
              <w:noProof/>
              <w:lang w:eastAsia="fr-FR"/>
            </w:rPr>
          </w:pPr>
          <w:hyperlink w:anchor="_Toc202876940" w:history="1">
            <w:r w:rsidR="004946B9" w:rsidRPr="003F517A">
              <w:rPr>
                <w:rStyle w:val="Lienhypertexte"/>
                <w:rFonts w:ascii="Lucida Sans" w:hAnsi="Lucida Sans"/>
                <w:noProof/>
              </w:rPr>
              <w:t>Article 14</w:t>
            </w:r>
            <w:r w:rsidR="004946B9" w:rsidRPr="003F517A">
              <w:rPr>
                <w:rFonts w:ascii="Lucida Sans" w:eastAsiaTheme="minorEastAsia" w:hAnsi="Lucida Sans" w:cstheme="minorBidi"/>
                <w:noProof/>
                <w:lang w:eastAsia="fr-FR"/>
              </w:rPr>
              <w:tab/>
            </w:r>
            <w:r w:rsidR="004946B9" w:rsidRPr="003F517A">
              <w:rPr>
                <w:rStyle w:val="Lienhypertexte"/>
                <w:rFonts w:ascii="Lucida Sans" w:hAnsi="Lucida Sans"/>
                <w:noProof/>
              </w:rPr>
              <w:t>Dérogations au CCAG - FCS :</w:t>
            </w:r>
            <w:r w:rsidR="004946B9" w:rsidRPr="003F517A">
              <w:rPr>
                <w:rFonts w:ascii="Lucida Sans" w:hAnsi="Lucida Sans"/>
                <w:noProof/>
                <w:webHidden/>
              </w:rPr>
              <w:tab/>
            </w:r>
            <w:r w:rsidR="004946B9" w:rsidRPr="003F517A">
              <w:rPr>
                <w:rFonts w:ascii="Lucida Sans" w:hAnsi="Lucida Sans"/>
                <w:noProof/>
                <w:webHidden/>
              </w:rPr>
              <w:fldChar w:fldCharType="begin"/>
            </w:r>
            <w:r w:rsidR="004946B9" w:rsidRPr="003F517A">
              <w:rPr>
                <w:rFonts w:ascii="Lucida Sans" w:hAnsi="Lucida Sans"/>
                <w:noProof/>
                <w:webHidden/>
              </w:rPr>
              <w:instrText xml:space="preserve"> PAGEREF _Toc202876940 \h </w:instrText>
            </w:r>
            <w:r w:rsidR="004946B9" w:rsidRPr="003F517A">
              <w:rPr>
                <w:rFonts w:ascii="Lucida Sans" w:hAnsi="Lucida Sans"/>
                <w:noProof/>
                <w:webHidden/>
              </w:rPr>
            </w:r>
            <w:r w:rsidR="004946B9" w:rsidRPr="003F517A">
              <w:rPr>
                <w:rFonts w:ascii="Lucida Sans" w:hAnsi="Lucida Sans"/>
                <w:noProof/>
                <w:webHidden/>
              </w:rPr>
              <w:fldChar w:fldCharType="separate"/>
            </w:r>
            <w:r w:rsidR="004946B9" w:rsidRPr="003F517A">
              <w:rPr>
                <w:rFonts w:ascii="Lucida Sans" w:hAnsi="Lucida Sans"/>
                <w:noProof/>
                <w:webHidden/>
              </w:rPr>
              <w:t>15</w:t>
            </w:r>
            <w:r w:rsidR="004946B9" w:rsidRPr="003F517A">
              <w:rPr>
                <w:rFonts w:ascii="Lucida Sans" w:hAnsi="Lucida Sans"/>
                <w:noProof/>
                <w:webHidden/>
              </w:rPr>
              <w:fldChar w:fldCharType="end"/>
            </w:r>
          </w:hyperlink>
        </w:p>
        <w:p w14:paraId="261D5358" w14:textId="51354E04" w:rsidR="004946B9" w:rsidRPr="003F517A" w:rsidRDefault="002E2191">
          <w:pPr>
            <w:pStyle w:val="TM2"/>
            <w:tabs>
              <w:tab w:val="right" w:leader="dot" w:pos="9710"/>
            </w:tabs>
            <w:rPr>
              <w:rFonts w:ascii="Lucida Sans" w:eastAsiaTheme="minorEastAsia" w:hAnsi="Lucida Sans" w:cstheme="minorBidi"/>
              <w:noProof/>
              <w:lang w:eastAsia="fr-FR"/>
            </w:rPr>
          </w:pPr>
          <w:hyperlink w:anchor="_Toc202876941" w:history="1">
            <w:r w:rsidR="004946B9" w:rsidRPr="003F517A">
              <w:rPr>
                <w:rStyle w:val="Lienhypertexte"/>
                <w:rFonts w:ascii="Lucida Sans" w:hAnsi="Lucida Sans"/>
                <w:noProof/>
              </w:rPr>
              <w:t>Signature des parties</w:t>
            </w:r>
            <w:r w:rsidR="004946B9" w:rsidRPr="003F517A">
              <w:rPr>
                <w:rFonts w:ascii="Lucida Sans" w:hAnsi="Lucida Sans"/>
                <w:noProof/>
                <w:webHidden/>
              </w:rPr>
              <w:tab/>
            </w:r>
            <w:r w:rsidR="004946B9" w:rsidRPr="003F517A">
              <w:rPr>
                <w:rFonts w:ascii="Lucida Sans" w:hAnsi="Lucida Sans"/>
                <w:noProof/>
                <w:webHidden/>
              </w:rPr>
              <w:fldChar w:fldCharType="begin"/>
            </w:r>
            <w:r w:rsidR="004946B9" w:rsidRPr="003F517A">
              <w:rPr>
                <w:rFonts w:ascii="Lucida Sans" w:hAnsi="Lucida Sans"/>
                <w:noProof/>
                <w:webHidden/>
              </w:rPr>
              <w:instrText xml:space="preserve"> PAGEREF _Toc202876941 \h </w:instrText>
            </w:r>
            <w:r w:rsidR="004946B9" w:rsidRPr="003F517A">
              <w:rPr>
                <w:rFonts w:ascii="Lucida Sans" w:hAnsi="Lucida Sans"/>
                <w:noProof/>
                <w:webHidden/>
              </w:rPr>
            </w:r>
            <w:r w:rsidR="004946B9" w:rsidRPr="003F517A">
              <w:rPr>
                <w:rFonts w:ascii="Lucida Sans" w:hAnsi="Lucida Sans"/>
                <w:noProof/>
                <w:webHidden/>
              </w:rPr>
              <w:fldChar w:fldCharType="separate"/>
            </w:r>
            <w:r w:rsidR="004946B9" w:rsidRPr="003F517A">
              <w:rPr>
                <w:rFonts w:ascii="Lucida Sans" w:hAnsi="Lucida Sans"/>
                <w:noProof/>
                <w:webHidden/>
              </w:rPr>
              <w:t>16</w:t>
            </w:r>
            <w:r w:rsidR="004946B9" w:rsidRPr="003F517A">
              <w:rPr>
                <w:rFonts w:ascii="Lucida Sans" w:hAnsi="Lucida Sans"/>
                <w:noProof/>
                <w:webHidden/>
              </w:rPr>
              <w:fldChar w:fldCharType="end"/>
            </w:r>
          </w:hyperlink>
        </w:p>
        <w:p w14:paraId="543CFF6E" w14:textId="4E130FD7" w:rsidR="00A154F9" w:rsidRPr="003F517A" w:rsidRDefault="00A154F9">
          <w:pPr>
            <w:rPr>
              <w:rFonts w:ascii="Lucida Sans" w:hAnsi="Lucida Sans"/>
              <w:sz w:val="20"/>
              <w:szCs w:val="20"/>
            </w:rPr>
          </w:pPr>
          <w:r w:rsidRPr="003F517A">
            <w:rPr>
              <w:rFonts w:ascii="Lucida Sans" w:hAnsi="Lucida Sans"/>
              <w:b/>
              <w:bCs/>
              <w:sz w:val="20"/>
              <w:szCs w:val="20"/>
            </w:rPr>
            <w:fldChar w:fldCharType="end"/>
          </w:r>
        </w:p>
      </w:sdtContent>
    </w:sdt>
    <w:p w14:paraId="431FF0A2" w14:textId="77777777" w:rsidR="00A154F9" w:rsidRPr="003F517A" w:rsidRDefault="00A154F9">
      <w:pPr>
        <w:rPr>
          <w:rFonts w:ascii="Lucida Sans" w:hAnsi="Lucida Sans"/>
          <w:b/>
          <w:bCs/>
          <w:sz w:val="20"/>
          <w:szCs w:val="20"/>
        </w:rPr>
      </w:pPr>
      <w:r w:rsidRPr="003F517A">
        <w:rPr>
          <w:rFonts w:ascii="Lucida Sans" w:hAnsi="Lucida Sans"/>
          <w:sz w:val="20"/>
          <w:szCs w:val="20"/>
        </w:rPr>
        <w:br w:type="page"/>
      </w:r>
    </w:p>
    <w:p w14:paraId="3B5F503E" w14:textId="77777777" w:rsidR="00354BA4" w:rsidRPr="003F517A" w:rsidRDefault="00354BA4" w:rsidP="00F73BFB">
      <w:pPr>
        <w:pStyle w:val="Titre2"/>
        <w:numPr>
          <w:ilvl w:val="0"/>
          <w:numId w:val="0"/>
        </w:numPr>
        <w:ind w:left="216"/>
        <w:rPr>
          <w:rFonts w:ascii="Lucida Sans" w:hAnsi="Lucida Sans"/>
          <w:i/>
          <w:iCs/>
        </w:rPr>
      </w:pPr>
      <w:bookmarkStart w:id="0" w:name="_Toc202876926"/>
      <w:r w:rsidRPr="003F517A">
        <w:rPr>
          <w:rFonts w:ascii="Lucida Sans" w:hAnsi="Lucida Sans"/>
        </w:rPr>
        <w:lastRenderedPageBreak/>
        <w:t>Informations administratives</w:t>
      </w:r>
      <w:bookmarkEnd w:id="0"/>
    </w:p>
    <w:p w14:paraId="529628BF" w14:textId="77777777" w:rsidR="00354BA4" w:rsidRPr="003F517A" w:rsidRDefault="00354BA4" w:rsidP="004F5942">
      <w:pPr>
        <w:jc w:val="both"/>
        <w:rPr>
          <w:rFonts w:ascii="Lucida Sans" w:hAnsi="Lucida Sans"/>
          <w:sz w:val="24"/>
          <w:szCs w:val="24"/>
        </w:rPr>
      </w:pPr>
    </w:p>
    <w:p w14:paraId="65A61980" w14:textId="77777777" w:rsidR="00354BA4" w:rsidRPr="003F517A" w:rsidRDefault="00354BA4" w:rsidP="004F5942">
      <w:pPr>
        <w:spacing w:after="120"/>
        <w:jc w:val="both"/>
        <w:rPr>
          <w:rFonts w:ascii="Lucida Sans" w:hAnsi="Lucida Sans"/>
          <w:sz w:val="20"/>
          <w:szCs w:val="20"/>
          <w:u w:val="single"/>
        </w:rPr>
      </w:pPr>
      <w:r w:rsidRPr="003F517A">
        <w:rPr>
          <w:rFonts w:ascii="Lucida Sans" w:hAnsi="Lucida Sans"/>
          <w:sz w:val="20"/>
          <w:szCs w:val="20"/>
          <w:u w:val="single"/>
        </w:rPr>
        <w:t>Établissement qui passe le marché :</w:t>
      </w:r>
    </w:p>
    <w:p w14:paraId="302D35D8" w14:textId="77777777" w:rsidR="00354BA4" w:rsidRPr="003F517A" w:rsidRDefault="00354BA4" w:rsidP="004F5942">
      <w:pPr>
        <w:jc w:val="both"/>
        <w:rPr>
          <w:rFonts w:ascii="Lucida Sans" w:hAnsi="Lucida Sans"/>
          <w:sz w:val="20"/>
          <w:szCs w:val="20"/>
        </w:rPr>
      </w:pPr>
      <w:r w:rsidRPr="003F517A">
        <w:rPr>
          <w:rFonts w:ascii="Lucida Sans" w:hAnsi="Lucida Sans"/>
          <w:sz w:val="20"/>
          <w:szCs w:val="20"/>
        </w:rPr>
        <w:t>Université Paris Cité</w:t>
      </w:r>
    </w:p>
    <w:p w14:paraId="517759FD" w14:textId="77777777" w:rsidR="00354BA4" w:rsidRPr="003F517A" w:rsidRDefault="00354BA4" w:rsidP="004F5942">
      <w:pPr>
        <w:jc w:val="both"/>
        <w:rPr>
          <w:rFonts w:ascii="Lucida Sans" w:hAnsi="Lucida Sans"/>
          <w:sz w:val="20"/>
          <w:szCs w:val="20"/>
        </w:rPr>
      </w:pPr>
      <w:r w:rsidRPr="003F517A">
        <w:rPr>
          <w:rFonts w:ascii="Lucida Sans" w:hAnsi="Lucida Sans"/>
          <w:sz w:val="20"/>
          <w:szCs w:val="20"/>
        </w:rPr>
        <w:t>85, Boulevard Saint Germain</w:t>
      </w:r>
    </w:p>
    <w:p w14:paraId="6AC4136D" w14:textId="77777777" w:rsidR="00354BA4" w:rsidRPr="003F517A" w:rsidRDefault="00354BA4" w:rsidP="004F5942">
      <w:pPr>
        <w:jc w:val="both"/>
        <w:rPr>
          <w:rFonts w:ascii="Lucida Sans" w:hAnsi="Lucida Sans"/>
          <w:sz w:val="20"/>
          <w:szCs w:val="20"/>
        </w:rPr>
      </w:pPr>
      <w:r w:rsidRPr="003F517A">
        <w:rPr>
          <w:rFonts w:ascii="Lucida Sans" w:hAnsi="Lucida Sans"/>
          <w:sz w:val="20"/>
          <w:szCs w:val="20"/>
        </w:rPr>
        <w:t xml:space="preserve">75006 Paris </w:t>
      </w:r>
    </w:p>
    <w:p w14:paraId="7F2A389A" w14:textId="77777777" w:rsidR="00354BA4" w:rsidRPr="003F517A" w:rsidRDefault="00354BA4" w:rsidP="004F5942">
      <w:pPr>
        <w:jc w:val="both"/>
        <w:rPr>
          <w:rFonts w:ascii="Lucida Sans" w:hAnsi="Lucida Sans"/>
          <w:sz w:val="20"/>
          <w:szCs w:val="20"/>
        </w:rPr>
      </w:pPr>
    </w:p>
    <w:p w14:paraId="11CA5D64" w14:textId="77777777" w:rsidR="00354BA4" w:rsidRPr="003F517A" w:rsidRDefault="00354BA4" w:rsidP="004F5942">
      <w:pPr>
        <w:spacing w:after="120"/>
        <w:jc w:val="both"/>
        <w:rPr>
          <w:rFonts w:ascii="Lucida Sans" w:hAnsi="Lucida Sans"/>
          <w:sz w:val="20"/>
          <w:szCs w:val="20"/>
        </w:rPr>
      </w:pPr>
      <w:r w:rsidRPr="003F517A">
        <w:rPr>
          <w:rFonts w:ascii="Lucida Sans" w:hAnsi="Lucida Sans"/>
          <w:sz w:val="20"/>
          <w:szCs w:val="20"/>
        </w:rPr>
        <w:t xml:space="preserve">Représentant de l’acheteur : </w:t>
      </w:r>
    </w:p>
    <w:p w14:paraId="1B6D791B" w14:textId="77777777" w:rsidR="00354BA4" w:rsidRPr="003F517A" w:rsidRDefault="00354BA4" w:rsidP="004F5942">
      <w:pPr>
        <w:jc w:val="both"/>
        <w:rPr>
          <w:rFonts w:ascii="Lucida Sans" w:hAnsi="Lucida Sans"/>
          <w:sz w:val="20"/>
          <w:szCs w:val="24"/>
        </w:rPr>
      </w:pPr>
      <w:r w:rsidRPr="003F517A">
        <w:rPr>
          <w:rFonts w:ascii="Lucida Sans" w:hAnsi="Lucida Sans"/>
          <w:sz w:val="20"/>
          <w:szCs w:val="20"/>
        </w:rPr>
        <w:t>Le</w:t>
      </w:r>
      <w:r w:rsidRPr="003F517A">
        <w:rPr>
          <w:rFonts w:ascii="Lucida Sans" w:hAnsi="Lucida Sans"/>
          <w:sz w:val="20"/>
        </w:rPr>
        <w:t xml:space="preserve"> Président </w:t>
      </w:r>
      <w:r w:rsidRPr="003F517A">
        <w:rPr>
          <w:rFonts w:ascii="Lucida Sans" w:hAnsi="Lucida Sans"/>
          <w:sz w:val="20"/>
          <w:szCs w:val="20"/>
        </w:rPr>
        <w:t>de Université</w:t>
      </w:r>
      <w:r w:rsidRPr="003F517A">
        <w:rPr>
          <w:rFonts w:ascii="Lucida Sans" w:hAnsi="Lucida Sans"/>
          <w:sz w:val="20"/>
        </w:rPr>
        <w:t xml:space="preserve"> Paris </w:t>
      </w:r>
      <w:r w:rsidRPr="003F517A">
        <w:rPr>
          <w:rFonts w:ascii="Lucida Sans" w:hAnsi="Lucida Sans"/>
          <w:sz w:val="20"/>
          <w:szCs w:val="20"/>
        </w:rPr>
        <w:t>Cité, M. Édouard KAMINSKI</w:t>
      </w:r>
    </w:p>
    <w:p w14:paraId="51CBC7FD" w14:textId="77777777" w:rsidR="00354BA4" w:rsidRPr="003F517A" w:rsidRDefault="00354BA4" w:rsidP="004F5942">
      <w:pPr>
        <w:jc w:val="both"/>
        <w:rPr>
          <w:rFonts w:ascii="Lucida Sans" w:hAnsi="Lucida Sans"/>
          <w:sz w:val="20"/>
          <w:szCs w:val="20"/>
        </w:rPr>
      </w:pPr>
    </w:p>
    <w:p w14:paraId="11C4242F" w14:textId="77777777" w:rsidR="00354BA4" w:rsidRPr="003F517A" w:rsidRDefault="00354BA4" w:rsidP="004F5942">
      <w:pPr>
        <w:jc w:val="both"/>
        <w:rPr>
          <w:rFonts w:ascii="Lucida Sans" w:hAnsi="Lucida Sans"/>
          <w:sz w:val="20"/>
          <w:szCs w:val="20"/>
        </w:rPr>
      </w:pPr>
    </w:p>
    <w:p w14:paraId="2CACC870" w14:textId="77777777" w:rsidR="00354BA4" w:rsidRPr="003F517A" w:rsidRDefault="00354BA4" w:rsidP="004F5942">
      <w:pPr>
        <w:spacing w:after="120"/>
        <w:jc w:val="both"/>
        <w:rPr>
          <w:rFonts w:ascii="Lucida Sans" w:hAnsi="Lucida Sans"/>
          <w:sz w:val="20"/>
          <w:szCs w:val="20"/>
        </w:rPr>
      </w:pPr>
    </w:p>
    <w:p w14:paraId="7B922E5A" w14:textId="77777777" w:rsidR="00354BA4" w:rsidRPr="003F517A" w:rsidRDefault="00354BA4" w:rsidP="004F5942">
      <w:pPr>
        <w:spacing w:after="120"/>
        <w:jc w:val="both"/>
        <w:rPr>
          <w:rFonts w:ascii="Lucida Sans" w:hAnsi="Lucida Sans"/>
          <w:sz w:val="20"/>
          <w:szCs w:val="20"/>
          <w:u w:val="single"/>
        </w:rPr>
      </w:pPr>
      <w:r w:rsidRPr="003F517A">
        <w:rPr>
          <w:rFonts w:ascii="Lucida Sans" w:hAnsi="Lucida Sans"/>
          <w:sz w:val="20"/>
          <w:szCs w:val="20"/>
          <w:u w:val="single"/>
        </w:rPr>
        <w:t xml:space="preserve">Comptable assignataire : </w:t>
      </w:r>
    </w:p>
    <w:p w14:paraId="32091F58" w14:textId="77777777" w:rsidR="00354BA4" w:rsidRPr="003F517A" w:rsidRDefault="00354BA4" w:rsidP="004F5942">
      <w:pPr>
        <w:jc w:val="both"/>
        <w:rPr>
          <w:rFonts w:ascii="Lucida Sans" w:hAnsi="Lucida Sans"/>
          <w:sz w:val="20"/>
          <w:szCs w:val="20"/>
        </w:rPr>
      </w:pPr>
      <w:r w:rsidRPr="003F517A">
        <w:rPr>
          <w:rFonts w:ascii="Lucida Sans" w:hAnsi="Lucida Sans"/>
          <w:sz w:val="20"/>
          <w:szCs w:val="20"/>
        </w:rPr>
        <w:t xml:space="preserve">Monsieur l’Agent Comptable </w:t>
      </w:r>
    </w:p>
    <w:p w14:paraId="23043522" w14:textId="77777777" w:rsidR="00354BA4" w:rsidRPr="003F517A" w:rsidRDefault="00354BA4" w:rsidP="004F5942">
      <w:pPr>
        <w:jc w:val="both"/>
        <w:rPr>
          <w:rFonts w:ascii="Lucida Sans" w:hAnsi="Lucida Sans"/>
          <w:sz w:val="20"/>
          <w:szCs w:val="20"/>
        </w:rPr>
      </w:pPr>
      <w:r w:rsidRPr="003F517A">
        <w:rPr>
          <w:rFonts w:ascii="Lucida Sans" w:hAnsi="Lucida Sans"/>
          <w:sz w:val="20"/>
          <w:szCs w:val="20"/>
        </w:rPr>
        <w:t xml:space="preserve">Jose MORALES  </w:t>
      </w:r>
    </w:p>
    <w:p w14:paraId="73771BBC" w14:textId="77777777" w:rsidR="00354BA4" w:rsidRPr="003F517A" w:rsidRDefault="00354BA4" w:rsidP="004F5942">
      <w:pPr>
        <w:jc w:val="both"/>
        <w:rPr>
          <w:rFonts w:ascii="Lucida Sans" w:hAnsi="Lucida Sans"/>
          <w:sz w:val="20"/>
          <w:szCs w:val="20"/>
        </w:rPr>
      </w:pPr>
      <w:r w:rsidRPr="003F517A">
        <w:rPr>
          <w:rFonts w:ascii="Lucida Sans" w:hAnsi="Lucida Sans"/>
          <w:sz w:val="20"/>
          <w:szCs w:val="20"/>
        </w:rPr>
        <w:t xml:space="preserve">85, Boulevard Saint Germain </w:t>
      </w:r>
    </w:p>
    <w:p w14:paraId="3B6FF8F4" w14:textId="77777777" w:rsidR="00354BA4" w:rsidRPr="003F517A" w:rsidRDefault="00354BA4" w:rsidP="004F5942">
      <w:pPr>
        <w:jc w:val="both"/>
        <w:rPr>
          <w:rFonts w:ascii="Lucida Sans" w:hAnsi="Lucida Sans"/>
          <w:sz w:val="20"/>
          <w:szCs w:val="20"/>
        </w:rPr>
      </w:pPr>
      <w:r w:rsidRPr="003F517A">
        <w:rPr>
          <w:rFonts w:ascii="Lucida Sans" w:hAnsi="Lucida Sans"/>
          <w:sz w:val="20"/>
          <w:szCs w:val="20"/>
        </w:rPr>
        <w:t>75006 Paris 06</w:t>
      </w:r>
    </w:p>
    <w:p w14:paraId="51AE73A5" w14:textId="77777777" w:rsidR="00354BA4" w:rsidRPr="003F517A" w:rsidRDefault="00354BA4" w:rsidP="004F5942">
      <w:pPr>
        <w:adjustRightInd w:val="0"/>
        <w:jc w:val="both"/>
        <w:rPr>
          <w:rFonts w:ascii="Lucida Sans" w:hAnsi="Lucida Sans"/>
          <w:sz w:val="20"/>
          <w:szCs w:val="20"/>
        </w:rPr>
      </w:pPr>
      <w:r w:rsidRPr="003F517A">
        <w:rPr>
          <w:rFonts w:ascii="Lucida Sans" w:hAnsi="Lucida Sans"/>
          <w:sz w:val="20"/>
          <w:szCs w:val="20"/>
        </w:rPr>
        <w:t>Tél : 01 76 53 18 01</w:t>
      </w:r>
    </w:p>
    <w:p w14:paraId="2C9753F7" w14:textId="77777777" w:rsidR="00354BA4" w:rsidRPr="003F517A" w:rsidRDefault="00354BA4" w:rsidP="004F5942">
      <w:pPr>
        <w:adjustRightInd w:val="0"/>
        <w:jc w:val="both"/>
        <w:rPr>
          <w:rFonts w:ascii="Lucida Sans" w:hAnsi="Lucida Sans"/>
          <w:sz w:val="20"/>
          <w:szCs w:val="20"/>
        </w:rPr>
      </w:pPr>
    </w:p>
    <w:p w14:paraId="447CE819" w14:textId="77777777" w:rsidR="00354BA4" w:rsidRPr="003F517A" w:rsidRDefault="00354BA4" w:rsidP="004F5942">
      <w:pPr>
        <w:adjustRightInd w:val="0"/>
        <w:jc w:val="both"/>
        <w:rPr>
          <w:rFonts w:ascii="Lucida Sans" w:hAnsi="Lucida Sans"/>
          <w:sz w:val="20"/>
          <w:szCs w:val="20"/>
        </w:rPr>
      </w:pPr>
      <w:r w:rsidRPr="003F517A">
        <w:rPr>
          <w:rFonts w:ascii="Lucida Sans" w:hAnsi="Lucida Sans"/>
          <w:sz w:val="20"/>
          <w:szCs w:val="20"/>
        </w:rPr>
        <w:t>Entre le pouvoir adjudicateur :</w:t>
      </w:r>
    </w:p>
    <w:p w14:paraId="06E0D7DC" w14:textId="77777777" w:rsidR="00354BA4" w:rsidRPr="003F517A" w:rsidRDefault="00354BA4" w:rsidP="004F5942">
      <w:pPr>
        <w:adjustRightInd w:val="0"/>
        <w:jc w:val="both"/>
        <w:rPr>
          <w:rFonts w:ascii="Lucida Sans" w:hAnsi="Lucida Sans"/>
          <w:sz w:val="20"/>
          <w:szCs w:val="20"/>
        </w:rPr>
      </w:pPr>
    </w:p>
    <w:p w14:paraId="7AC5BF0D" w14:textId="77777777" w:rsidR="00354BA4" w:rsidRPr="003F517A" w:rsidRDefault="00354BA4" w:rsidP="004F5942">
      <w:pPr>
        <w:pStyle w:val="PrformatHTML"/>
        <w:jc w:val="both"/>
        <w:rPr>
          <w:rFonts w:ascii="Lucida Sans" w:hAnsi="Lucida Sans" w:cs="Arial"/>
        </w:rPr>
      </w:pPr>
      <w:r w:rsidRPr="003F517A">
        <w:rPr>
          <w:rFonts w:ascii="Lucida Sans" w:hAnsi="Lucida Sans" w:cs="Arial"/>
        </w:rPr>
        <w:tab/>
      </w:r>
      <w:r w:rsidRPr="003F517A">
        <w:rPr>
          <w:rFonts w:ascii="Lucida Sans" w:hAnsi="Lucida Sans" w:cs="Arial"/>
        </w:rPr>
        <w:tab/>
      </w:r>
      <w:r w:rsidRPr="003F517A">
        <w:rPr>
          <w:rFonts w:ascii="Lucida Sans" w:hAnsi="Lucida Sans" w:cs="Arial"/>
        </w:rPr>
        <w:tab/>
      </w:r>
      <w:r w:rsidRPr="003F517A">
        <w:rPr>
          <w:rFonts w:ascii="Lucida Sans" w:hAnsi="Lucida Sans" w:cs="Arial"/>
        </w:rPr>
        <w:tab/>
      </w:r>
      <w:r w:rsidRPr="003F517A">
        <w:rPr>
          <w:rFonts w:ascii="Lucida Sans" w:hAnsi="Lucida Sans" w:cs="Arial"/>
        </w:rPr>
        <w:tab/>
      </w:r>
      <w:r w:rsidRPr="003F517A">
        <w:rPr>
          <w:rFonts w:ascii="Lucida Sans" w:hAnsi="Lucida Sans" w:cs="Arial"/>
        </w:rPr>
        <w:tab/>
      </w:r>
      <w:r w:rsidRPr="003F517A">
        <w:rPr>
          <w:rFonts w:ascii="Lucida Sans" w:hAnsi="Lucida Sans" w:cs="Arial"/>
        </w:rPr>
        <w:tab/>
        <w:t xml:space="preserve">d’une part, </w:t>
      </w:r>
    </w:p>
    <w:p w14:paraId="0F3F5567" w14:textId="77777777" w:rsidR="00C543BA" w:rsidRPr="003F517A" w:rsidRDefault="00C543BA" w:rsidP="004F5942">
      <w:pPr>
        <w:spacing w:before="95"/>
        <w:ind w:left="6393"/>
        <w:jc w:val="both"/>
        <w:rPr>
          <w:rFonts w:ascii="Lucida Sans" w:hAnsi="Lucida Sans"/>
          <w:sz w:val="20"/>
          <w:szCs w:val="20"/>
        </w:rPr>
      </w:pPr>
    </w:p>
    <w:p w14:paraId="0BBC17AE" w14:textId="77777777" w:rsidR="00C543BA" w:rsidRPr="003F517A" w:rsidRDefault="00C543BA" w:rsidP="004F5942">
      <w:pPr>
        <w:pStyle w:val="Corpsdetexte"/>
        <w:jc w:val="both"/>
        <w:rPr>
          <w:rFonts w:ascii="Lucida Sans" w:hAnsi="Lucida Sans"/>
          <w:sz w:val="20"/>
          <w:szCs w:val="20"/>
        </w:rPr>
      </w:pPr>
    </w:p>
    <w:p w14:paraId="49E517B9" w14:textId="77777777" w:rsidR="00C543BA" w:rsidRPr="003F517A" w:rsidRDefault="00E14AA8" w:rsidP="004F5942">
      <w:pPr>
        <w:ind w:left="173"/>
        <w:jc w:val="both"/>
        <w:rPr>
          <w:rFonts w:ascii="Lucida Sans" w:hAnsi="Lucida Sans"/>
          <w:sz w:val="20"/>
          <w:szCs w:val="20"/>
        </w:rPr>
      </w:pPr>
      <w:r w:rsidRPr="003F517A">
        <w:rPr>
          <w:rFonts w:ascii="Lucida Sans" w:hAnsi="Lucida Sans"/>
          <w:color w:val="0A0A0C"/>
          <w:spacing w:val="-5"/>
          <w:sz w:val="20"/>
          <w:szCs w:val="20"/>
        </w:rPr>
        <w:t>Et</w:t>
      </w:r>
    </w:p>
    <w:p w14:paraId="74CBDFCF" w14:textId="77777777" w:rsidR="00C543BA" w:rsidRPr="003F517A" w:rsidRDefault="00E14AA8" w:rsidP="004F5942">
      <w:pPr>
        <w:tabs>
          <w:tab w:val="left" w:pos="836"/>
          <w:tab w:val="left" w:pos="2085"/>
          <w:tab w:val="left" w:pos="2719"/>
          <w:tab w:val="left" w:pos="3897"/>
          <w:tab w:val="left" w:pos="4806"/>
          <w:tab w:val="left" w:pos="5533"/>
          <w:tab w:val="left" w:pos="6758"/>
        </w:tabs>
        <w:spacing w:before="104"/>
        <w:ind w:left="170"/>
        <w:jc w:val="both"/>
        <w:rPr>
          <w:rFonts w:ascii="Lucida Sans" w:hAnsi="Lucida Sans"/>
          <w:color w:val="3B3B3D"/>
          <w:sz w:val="20"/>
          <w:szCs w:val="20"/>
        </w:rPr>
      </w:pPr>
      <w:r w:rsidRPr="003F517A">
        <w:rPr>
          <w:rFonts w:ascii="Lucida Sans" w:hAnsi="Lucida Sans"/>
          <w:color w:val="0A0A0C"/>
          <w:spacing w:val="-5"/>
          <w:w w:val="110"/>
          <w:sz w:val="20"/>
          <w:szCs w:val="20"/>
        </w:rPr>
        <w:t>La</w:t>
      </w:r>
      <w:r w:rsidR="008F65E6" w:rsidRPr="003F517A">
        <w:rPr>
          <w:rFonts w:ascii="Lucida Sans" w:hAnsi="Lucida Sans"/>
          <w:color w:val="0A0A0C"/>
          <w:sz w:val="20"/>
          <w:szCs w:val="20"/>
        </w:rPr>
        <w:t xml:space="preserve"> </w:t>
      </w:r>
      <w:r w:rsidR="008F65E6" w:rsidRPr="003F517A">
        <w:rPr>
          <w:rFonts w:ascii="Lucida Sans" w:hAnsi="Lucida Sans"/>
          <w:color w:val="0A0A0C"/>
          <w:w w:val="105"/>
          <w:sz w:val="20"/>
          <w:szCs w:val="20"/>
        </w:rPr>
        <w:t>société</w:t>
      </w:r>
      <w:r w:rsidRPr="003F517A">
        <w:rPr>
          <w:rFonts w:ascii="Lucida Sans" w:hAnsi="Lucida Sans"/>
          <w:color w:val="0A0A0C"/>
          <w:spacing w:val="11"/>
          <w:w w:val="110"/>
          <w:sz w:val="20"/>
          <w:szCs w:val="20"/>
        </w:rPr>
        <w:t xml:space="preserve"> </w:t>
      </w:r>
      <w:r w:rsidRPr="003F517A">
        <w:rPr>
          <w:rFonts w:ascii="Lucida Sans" w:hAnsi="Lucida Sans"/>
          <w:color w:val="3B3B3D"/>
          <w:spacing w:val="-10"/>
          <w:w w:val="110"/>
          <w:sz w:val="20"/>
          <w:szCs w:val="20"/>
        </w:rPr>
        <w:t>:</w:t>
      </w:r>
      <w:r w:rsidRPr="003F517A">
        <w:rPr>
          <w:rFonts w:ascii="Lucida Sans" w:hAnsi="Lucida Sans"/>
          <w:color w:val="3B3B3D"/>
          <w:sz w:val="20"/>
          <w:szCs w:val="20"/>
        </w:rPr>
        <w:tab/>
      </w:r>
    </w:p>
    <w:p w14:paraId="4C55EC9A" w14:textId="77777777" w:rsidR="008F65E6" w:rsidRPr="003F517A" w:rsidRDefault="008F65E6" w:rsidP="004F5942">
      <w:pPr>
        <w:tabs>
          <w:tab w:val="left" w:pos="836"/>
          <w:tab w:val="left" w:pos="2085"/>
          <w:tab w:val="left" w:pos="2719"/>
          <w:tab w:val="left" w:pos="3897"/>
          <w:tab w:val="left" w:pos="4806"/>
          <w:tab w:val="left" w:pos="5533"/>
          <w:tab w:val="left" w:pos="6758"/>
        </w:tabs>
        <w:spacing w:before="104"/>
        <w:ind w:left="170"/>
        <w:jc w:val="both"/>
        <w:rPr>
          <w:rFonts w:ascii="Lucida Sans" w:hAnsi="Lucida Sans"/>
          <w:sz w:val="20"/>
          <w:szCs w:val="20"/>
        </w:rPr>
      </w:pPr>
    </w:p>
    <w:p w14:paraId="1762B913" w14:textId="77777777" w:rsidR="00B13179" w:rsidRPr="003F517A" w:rsidRDefault="00B13179" w:rsidP="004F5942">
      <w:pPr>
        <w:adjustRightInd w:val="0"/>
        <w:jc w:val="both"/>
        <w:rPr>
          <w:rFonts w:ascii="Lucida Sans" w:hAnsi="Lucida Sans"/>
          <w:sz w:val="20"/>
          <w:szCs w:val="20"/>
          <w:highlight w:val="yellow"/>
        </w:rPr>
      </w:pPr>
      <w:r w:rsidRPr="003F517A">
        <w:rPr>
          <w:rFonts w:ascii="Lucida Sans" w:hAnsi="Lucida Sans"/>
          <w:sz w:val="20"/>
          <w:szCs w:val="20"/>
          <w:highlight w:val="yellow"/>
        </w:rPr>
        <w:t>La société : (à adapter pour les sociétés étrangères par ex )……………………………..</w:t>
      </w:r>
    </w:p>
    <w:p w14:paraId="4162BB4F" w14:textId="77777777" w:rsidR="00B13179" w:rsidRPr="003F517A" w:rsidRDefault="00B13179" w:rsidP="004F5942">
      <w:pPr>
        <w:adjustRightInd w:val="0"/>
        <w:jc w:val="both"/>
        <w:rPr>
          <w:rFonts w:ascii="Lucida Sans" w:hAnsi="Lucida Sans"/>
          <w:sz w:val="20"/>
          <w:szCs w:val="20"/>
          <w:highlight w:val="yellow"/>
        </w:rPr>
      </w:pPr>
      <w:r w:rsidRPr="003F517A">
        <w:rPr>
          <w:rFonts w:ascii="Lucida Sans" w:hAnsi="Lucida Sans"/>
          <w:sz w:val="20"/>
          <w:szCs w:val="20"/>
          <w:highlight w:val="yellow"/>
        </w:rPr>
        <w:t>Dont le siège est situé : ……………………………………</w:t>
      </w:r>
    </w:p>
    <w:p w14:paraId="03B8A264" w14:textId="77777777" w:rsidR="00B13179" w:rsidRPr="003F517A" w:rsidRDefault="00B13179" w:rsidP="004F5942">
      <w:pPr>
        <w:adjustRightInd w:val="0"/>
        <w:jc w:val="both"/>
        <w:rPr>
          <w:rFonts w:ascii="Lucida Sans" w:hAnsi="Lucida Sans"/>
          <w:sz w:val="20"/>
          <w:szCs w:val="20"/>
          <w:highlight w:val="yellow"/>
        </w:rPr>
      </w:pPr>
      <w:r w:rsidRPr="003F517A">
        <w:rPr>
          <w:rFonts w:ascii="Lucida Sans" w:hAnsi="Lucida Sans"/>
          <w:sz w:val="20"/>
          <w:szCs w:val="20"/>
          <w:highlight w:val="yellow"/>
        </w:rPr>
        <w:t>Inscrite au RCS de : ……………………………………</w:t>
      </w:r>
    </w:p>
    <w:p w14:paraId="5D3A7DE4" w14:textId="77777777" w:rsidR="00B13179" w:rsidRPr="003F517A" w:rsidRDefault="00B13179" w:rsidP="004F5942">
      <w:pPr>
        <w:adjustRightInd w:val="0"/>
        <w:jc w:val="both"/>
        <w:rPr>
          <w:rFonts w:ascii="Lucida Sans" w:hAnsi="Lucida Sans"/>
          <w:sz w:val="20"/>
          <w:szCs w:val="20"/>
          <w:highlight w:val="yellow"/>
        </w:rPr>
      </w:pPr>
      <w:r w:rsidRPr="003F517A">
        <w:rPr>
          <w:rFonts w:ascii="Lucida Sans" w:hAnsi="Lucida Sans"/>
          <w:sz w:val="20"/>
          <w:szCs w:val="20"/>
          <w:highlight w:val="yellow"/>
        </w:rPr>
        <w:t>Sous le numéro : ………………………………………..</w:t>
      </w:r>
    </w:p>
    <w:p w14:paraId="27FC6A13" w14:textId="77777777" w:rsidR="00B13179" w:rsidRPr="003F517A" w:rsidRDefault="00B13179" w:rsidP="004F5942">
      <w:pPr>
        <w:adjustRightInd w:val="0"/>
        <w:jc w:val="both"/>
        <w:rPr>
          <w:rFonts w:ascii="Lucida Sans" w:hAnsi="Lucida Sans"/>
          <w:sz w:val="20"/>
          <w:szCs w:val="20"/>
          <w:highlight w:val="yellow"/>
        </w:rPr>
      </w:pPr>
      <w:r w:rsidRPr="003F517A">
        <w:rPr>
          <w:rFonts w:ascii="Lucida Sans" w:hAnsi="Lucida Sans"/>
          <w:sz w:val="20"/>
          <w:szCs w:val="20"/>
          <w:highlight w:val="yellow"/>
        </w:rPr>
        <w:t>Numéro d’identification SIRET :……………………….</w:t>
      </w:r>
    </w:p>
    <w:p w14:paraId="197E1101" w14:textId="77777777" w:rsidR="00B13179" w:rsidRPr="003F517A" w:rsidRDefault="00B13179" w:rsidP="004F5942">
      <w:pPr>
        <w:adjustRightInd w:val="0"/>
        <w:jc w:val="both"/>
        <w:rPr>
          <w:rFonts w:ascii="Lucida Sans" w:hAnsi="Lucida Sans"/>
          <w:sz w:val="20"/>
          <w:szCs w:val="20"/>
          <w:highlight w:val="yellow"/>
        </w:rPr>
      </w:pPr>
      <w:r w:rsidRPr="003F517A">
        <w:rPr>
          <w:rFonts w:ascii="Lucida Sans" w:hAnsi="Lucida Sans"/>
          <w:sz w:val="20"/>
          <w:szCs w:val="20"/>
          <w:highlight w:val="yellow"/>
        </w:rPr>
        <w:t>Représentée par : M …………………………………..</w:t>
      </w:r>
    </w:p>
    <w:p w14:paraId="145F0C63" w14:textId="77777777" w:rsidR="00B13179" w:rsidRPr="003F517A" w:rsidRDefault="00B13179" w:rsidP="004F5942">
      <w:pPr>
        <w:adjustRightInd w:val="0"/>
        <w:jc w:val="both"/>
        <w:rPr>
          <w:rFonts w:ascii="Lucida Sans" w:hAnsi="Lucida Sans"/>
          <w:sz w:val="20"/>
          <w:szCs w:val="20"/>
          <w:highlight w:val="yellow"/>
        </w:rPr>
      </w:pPr>
      <w:r w:rsidRPr="003F517A">
        <w:rPr>
          <w:rFonts w:ascii="Lucida Sans" w:hAnsi="Lucida Sans"/>
          <w:sz w:val="20"/>
          <w:szCs w:val="20"/>
          <w:highlight w:val="yellow"/>
        </w:rPr>
        <w:t>Agissant en qualité de : ……………………………..</w:t>
      </w:r>
    </w:p>
    <w:p w14:paraId="1D6AEE36" w14:textId="77777777" w:rsidR="00B13179" w:rsidRPr="003F517A" w:rsidRDefault="00B13179" w:rsidP="004F5942">
      <w:pPr>
        <w:adjustRightInd w:val="0"/>
        <w:jc w:val="both"/>
        <w:rPr>
          <w:rFonts w:ascii="Lucida Sans" w:hAnsi="Lucida Sans"/>
          <w:sz w:val="20"/>
          <w:szCs w:val="20"/>
          <w:highlight w:val="yellow"/>
        </w:rPr>
      </w:pPr>
      <w:r w:rsidRPr="003F517A">
        <w:rPr>
          <w:rFonts w:ascii="Lucida Sans" w:hAnsi="Lucida Sans"/>
          <w:sz w:val="20"/>
          <w:szCs w:val="20"/>
          <w:highlight w:val="yellow"/>
        </w:rPr>
        <w:t>Adresse mail :…………………………………………….</w:t>
      </w:r>
    </w:p>
    <w:p w14:paraId="2A414298" w14:textId="77777777" w:rsidR="00B13179" w:rsidRPr="003F517A" w:rsidRDefault="00B13179" w:rsidP="004F5942">
      <w:pPr>
        <w:adjustRightInd w:val="0"/>
        <w:jc w:val="both"/>
        <w:rPr>
          <w:rFonts w:ascii="Lucida Sans" w:hAnsi="Lucida Sans"/>
          <w:sz w:val="20"/>
          <w:szCs w:val="20"/>
        </w:rPr>
      </w:pPr>
      <w:r w:rsidRPr="003F517A">
        <w:rPr>
          <w:rFonts w:ascii="Lucida Sans" w:hAnsi="Lucida Sans"/>
          <w:sz w:val="20"/>
          <w:szCs w:val="20"/>
          <w:highlight w:val="yellow"/>
        </w:rPr>
        <w:t>Tél :………………………………………………………..</w:t>
      </w:r>
    </w:p>
    <w:p w14:paraId="24A484CE" w14:textId="77777777" w:rsidR="00B13179" w:rsidRPr="003F517A" w:rsidRDefault="00B13179" w:rsidP="004F5942">
      <w:pPr>
        <w:adjustRightInd w:val="0"/>
        <w:jc w:val="both"/>
        <w:rPr>
          <w:rFonts w:ascii="Lucida Sans" w:hAnsi="Lucida Sans"/>
          <w:sz w:val="20"/>
          <w:szCs w:val="20"/>
        </w:rPr>
      </w:pPr>
    </w:p>
    <w:p w14:paraId="5687A688" w14:textId="77777777" w:rsidR="008F65E6" w:rsidRPr="003F517A" w:rsidRDefault="008F65E6" w:rsidP="004F5942">
      <w:pPr>
        <w:spacing w:before="19" w:line="273" w:lineRule="auto"/>
        <w:ind w:left="155" w:right="1657" w:firstLine="9"/>
        <w:jc w:val="both"/>
        <w:rPr>
          <w:rFonts w:ascii="Lucida Sans" w:hAnsi="Lucida Sans"/>
          <w:color w:val="0A0A0C"/>
          <w:spacing w:val="-25"/>
          <w:w w:val="110"/>
          <w:sz w:val="20"/>
          <w:szCs w:val="20"/>
        </w:rPr>
      </w:pPr>
    </w:p>
    <w:p w14:paraId="2D0C8520" w14:textId="47C0A0F8" w:rsidR="00C543BA" w:rsidRPr="003F517A" w:rsidRDefault="00FF381E" w:rsidP="004F5942">
      <w:pPr>
        <w:spacing w:before="19" w:line="273" w:lineRule="auto"/>
        <w:ind w:left="155" w:right="1657" w:firstLine="9"/>
        <w:jc w:val="both"/>
        <w:rPr>
          <w:rFonts w:ascii="Lucida Sans" w:hAnsi="Lucida Sans"/>
          <w:sz w:val="20"/>
          <w:szCs w:val="20"/>
        </w:rPr>
      </w:pPr>
      <w:r>
        <w:rPr>
          <w:noProof/>
        </w:rPr>
        <mc:AlternateContent>
          <mc:Choice Requires="wps">
            <w:drawing>
              <wp:anchor distT="4294967295" distB="4294967295" distL="114299" distR="114299" simplePos="0" relativeHeight="15731712" behindDoc="0" locked="0" layoutInCell="1" allowOverlap="1" wp14:anchorId="4B6C0897" wp14:editId="6B73779D">
                <wp:simplePos x="0" y="0"/>
                <wp:positionH relativeFrom="page">
                  <wp:posOffset>7473314</wp:posOffset>
                </wp:positionH>
                <wp:positionV relativeFrom="page">
                  <wp:posOffset>10520044</wp:posOffset>
                </wp:positionV>
                <wp:extent cx="0" cy="0"/>
                <wp:effectExtent l="0" t="0" r="0" b="0"/>
                <wp:wrapNone/>
                <wp:docPr id="468999012"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158">
                          <a:solidFill>
                            <a:srgbClr val="00000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w:pict>
              <v:line w14:anchorId="17ECA852" id="Line 36" o:spid="_x0000_s1026" style="position:absolute;z-index:15731712;visibility:visible;mso-wrap-style:square;mso-width-percent:0;mso-height-percent:0;mso-wrap-distance-left:3.17497mm;mso-wrap-distance-top:-3e-5mm;mso-wrap-distance-right:3.17497mm;mso-wrap-distance-bottom:-3e-5mm;mso-position-horizontal:absolute;mso-position-horizontal-relative:page;mso-position-vertical:absolute;mso-position-vertical-relative:page;mso-width-percent:0;mso-height-percent:0;mso-width-relative:page;mso-height-relative:page" from="588.45pt,828.35pt" to="588.45pt,8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" strokeweight=".25439mm">
                <w10:wrap anchorx="page" anchory="page"/>
              </v:line>
            </w:pict>
          </mc:Fallback>
        </mc:AlternateContent>
      </w:r>
      <w:r w:rsidR="00364165" w:rsidRPr="003F517A">
        <w:rPr>
          <w:rFonts w:ascii="Lucida Sans" w:hAnsi="Lucida Sans"/>
          <w:color w:val="0A0A0C"/>
          <w:w w:val="110"/>
          <w:sz w:val="20"/>
          <w:szCs w:val="20"/>
        </w:rPr>
        <w:t>Désignée</w:t>
      </w:r>
      <w:r w:rsidR="00E14AA8" w:rsidRPr="003F517A">
        <w:rPr>
          <w:rFonts w:ascii="Lucida Sans" w:hAnsi="Lucida Sans"/>
          <w:color w:val="0A0A0C"/>
          <w:spacing w:val="33"/>
          <w:w w:val="110"/>
          <w:sz w:val="20"/>
          <w:szCs w:val="20"/>
        </w:rPr>
        <w:t xml:space="preserve"> </w:t>
      </w:r>
      <w:r w:rsidR="00364165" w:rsidRPr="003F517A">
        <w:rPr>
          <w:rFonts w:ascii="Lucida Sans" w:hAnsi="Lucida Sans"/>
          <w:color w:val="0A0A0C"/>
          <w:w w:val="110"/>
          <w:sz w:val="20"/>
          <w:szCs w:val="20"/>
        </w:rPr>
        <w:t>ci-après</w:t>
      </w:r>
      <w:r w:rsidR="00E14AA8" w:rsidRPr="003F517A">
        <w:rPr>
          <w:rFonts w:ascii="Lucida Sans" w:hAnsi="Lucida Sans"/>
          <w:color w:val="0A0A0C"/>
          <w:spacing w:val="40"/>
          <w:w w:val="110"/>
          <w:sz w:val="20"/>
          <w:szCs w:val="20"/>
        </w:rPr>
        <w:t xml:space="preserve"> </w:t>
      </w:r>
      <w:r w:rsidR="00E14AA8" w:rsidRPr="003F517A">
        <w:rPr>
          <w:rFonts w:ascii="Lucida Sans" w:hAnsi="Lucida Sans"/>
          <w:color w:val="0A0A0C"/>
          <w:w w:val="110"/>
          <w:sz w:val="20"/>
          <w:szCs w:val="20"/>
        </w:rPr>
        <w:t>par</w:t>
      </w:r>
      <w:r w:rsidR="00E14AA8" w:rsidRPr="003F517A">
        <w:rPr>
          <w:rFonts w:ascii="Lucida Sans" w:hAnsi="Lucida Sans"/>
          <w:color w:val="0A0A0C"/>
          <w:spacing w:val="26"/>
          <w:w w:val="110"/>
          <w:sz w:val="20"/>
          <w:szCs w:val="20"/>
        </w:rPr>
        <w:t xml:space="preserve"> </w:t>
      </w:r>
      <w:r w:rsidR="00E14AA8" w:rsidRPr="003F517A">
        <w:rPr>
          <w:rFonts w:ascii="Lucida Sans" w:hAnsi="Lucida Sans"/>
          <w:color w:val="0A0A0C"/>
          <w:w w:val="110"/>
          <w:sz w:val="20"/>
          <w:szCs w:val="20"/>
        </w:rPr>
        <w:t>les</w:t>
      </w:r>
      <w:r w:rsidR="00E14AA8" w:rsidRPr="003F517A">
        <w:rPr>
          <w:rFonts w:ascii="Lucida Sans" w:hAnsi="Lucida Sans"/>
          <w:color w:val="0A0A0C"/>
          <w:spacing w:val="30"/>
          <w:w w:val="110"/>
          <w:sz w:val="20"/>
          <w:szCs w:val="20"/>
        </w:rPr>
        <w:t xml:space="preserve"> </w:t>
      </w:r>
      <w:r w:rsidR="00E14AA8" w:rsidRPr="003F517A">
        <w:rPr>
          <w:rFonts w:ascii="Lucida Sans" w:hAnsi="Lucida Sans"/>
          <w:color w:val="0A0A0C"/>
          <w:w w:val="110"/>
          <w:sz w:val="20"/>
          <w:szCs w:val="20"/>
        </w:rPr>
        <w:t>termes</w:t>
      </w:r>
      <w:r w:rsidR="00E14AA8" w:rsidRPr="003F517A">
        <w:rPr>
          <w:rFonts w:ascii="Lucida Sans" w:hAnsi="Lucida Sans"/>
          <w:color w:val="0A0A0C"/>
          <w:spacing w:val="39"/>
          <w:w w:val="110"/>
          <w:sz w:val="20"/>
          <w:szCs w:val="20"/>
        </w:rPr>
        <w:t xml:space="preserve"> </w:t>
      </w:r>
      <w:r w:rsidR="00E14AA8" w:rsidRPr="003F517A">
        <w:rPr>
          <w:rFonts w:ascii="Lucida Sans" w:hAnsi="Lucida Sans"/>
          <w:color w:val="232426"/>
          <w:w w:val="110"/>
          <w:sz w:val="20"/>
          <w:szCs w:val="20"/>
        </w:rPr>
        <w:t>«</w:t>
      </w:r>
      <w:r w:rsidR="00E14AA8" w:rsidRPr="003F517A">
        <w:rPr>
          <w:rFonts w:ascii="Lucida Sans" w:hAnsi="Lucida Sans"/>
          <w:color w:val="232426"/>
          <w:spacing w:val="36"/>
          <w:w w:val="110"/>
          <w:sz w:val="20"/>
          <w:szCs w:val="20"/>
        </w:rPr>
        <w:t xml:space="preserve"> </w:t>
      </w:r>
      <w:r w:rsidR="00E14AA8" w:rsidRPr="003F517A">
        <w:rPr>
          <w:rFonts w:ascii="Lucida Sans" w:hAnsi="Lucida Sans"/>
          <w:color w:val="0A0A0C"/>
          <w:w w:val="110"/>
          <w:sz w:val="20"/>
          <w:szCs w:val="20"/>
        </w:rPr>
        <w:t>le</w:t>
      </w:r>
      <w:r w:rsidR="00E14AA8" w:rsidRPr="003F517A">
        <w:rPr>
          <w:rFonts w:ascii="Lucida Sans" w:hAnsi="Lucida Sans"/>
          <w:color w:val="0A0A0C"/>
          <w:spacing w:val="28"/>
          <w:w w:val="110"/>
          <w:sz w:val="20"/>
          <w:szCs w:val="20"/>
        </w:rPr>
        <w:t xml:space="preserve"> </w:t>
      </w:r>
      <w:r w:rsidR="00E14AA8" w:rsidRPr="003F517A">
        <w:rPr>
          <w:rFonts w:ascii="Lucida Sans" w:hAnsi="Lucida Sans"/>
          <w:color w:val="0A0A0C"/>
          <w:w w:val="110"/>
          <w:sz w:val="20"/>
          <w:szCs w:val="20"/>
        </w:rPr>
        <w:t>titulaire</w:t>
      </w:r>
      <w:r w:rsidR="00E14AA8" w:rsidRPr="003F517A">
        <w:rPr>
          <w:rFonts w:ascii="Lucida Sans" w:hAnsi="Lucida Sans"/>
          <w:color w:val="0A0A0C"/>
          <w:spacing w:val="33"/>
          <w:w w:val="110"/>
          <w:sz w:val="20"/>
          <w:szCs w:val="20"/>
        </w:rPr>
        <w:t xml:space="preserve"> </w:t>
      </w:r>
      <w:r w:rsidR="00E14AA8" w:rsidRPr="003F517A">
        <w:rPr>
          <w:rFonts w:ascii="Lucida Sans" w:hAnsi="Lucida Sans"/>
          <w:color w:val="232426"/>
          <w:spacing w:val="-10"/>
          <w:w w:val="110"/>
          <w:sz w:val="20"/>
          <w:szCs w:val="20"/>
        </w:rPr>
        <w:t>»</w:t>
      </w:r>
    </w:p>
    <w:p w14:paraId="545BEEAC" w14:textId="77777777" w:rsidR="00A87A61" w:rsidRPr="003F517A" w:rsidRDefault="00A87A61" w:rsidP="004F5942">
      <w:pPr>
        <w:pStyle w:val="PrformatHTML"/>
        <w:jc w:val="both"/>
        <w:rPr>
          <w:rFonts w:ascii="Lucida Sans" w:hAnsi="Lucida Sans" w:cs="Arial"/>
        </w:rPr>
      </w:pPr>
      <w:r w:rsidRPr="003F517A">
        <w:rPr>
          <w:rFonts w:ascii="Lucida Sans" w:hAnsi="Lucida Sans" w:cs="Arial"/>
        </w:rPr>
        <w:tab/>
      </w:r>
      <w:r w:rsidRPr="003F517A">
        <w:rPr>
          <w:rFonts w:ascii="Lucida Sans" w:hAnsi="Lucida Sans" w:cs="Arial"/>
        </w:rPr>
        <w:tab/>
      </w:r>
      <w:r w:rsidRPr="003F517A">
        <w:rPr>
          <w:rFonts w:ascii="Lucida Sans" w:hAnsi="Lucida Sans" w:cs="Arial"/>
        </w:rPr>
        <w:tab/>
      </w:r>
      <w:r w:rsidRPr="003F517A">
        <w:rPr>
          <w:rFonts w:ascii="Lucida Sans" w:hAnsi="Lucida Sans" w:cs="Arial"/>
        </w:rPr>
        <w:tab/>
      </w:r>
      <w:r w:rsidRPr="003F517A">
        <w:rPr>
          <w:rFonts w:ascii="Lucida Sans" w:hAnsi="Lucida Sans" w:cs="Arial"/>
        </w:rPr>
        <w:tab/>
      </w:r>
      <w:r w:rsidRPr="003F517A">
        <w:rPr>
          <w:rFonts w:ascii="Lucida Sans" w:hAnsi="Lucida Sans" w:cs="Arial"/>
        </w:rPr>
        <w:tab/>
      </w:r>
      <w:r w:rsidRPr="003F517A">
        <w:rPr>
          <w:rFonts w:ascii="Lucida Sans" w:hAnsi="Lucida Sans" w:cs="Arial"/>
        </w:rPr>
        <w:tab/>
        <w:t xml:space="preserve">d’autre part, </w:t>
      </w:r>
    </w:p>
    <w:p w14:paraId="65E0125A" w14:textId="77777777" w:rsidR="00C543BA" w:rsidRPr="003F517A" w:rsidRDefault="00C543BA" w:rsidP="004F5942">
      <w:pPr>
        <w:pStyle w:val="Corpsdetexte"/>
        <w:jc w:val="both"/>
        <w:rPr>
          <w:rFonts w:ascii="Lucida Sans" w:hAnsi="Lucida Sans"/>
          <w:sz w:val="20"/>
          <w:szCs w:val="20"/>
        </w:rPr>
      </w:pPr>
    </w:p>
    <w:p w14:paraId="602CE6AD" w14:textId="77777777" w:rsidR="00C543BA" w:rsidRPr="003F517A" w:rsidRDefault="00C543BA" w:rsidP="004F5942">
      <w:pPr>
        <w:pStyle w:val="Corpsdetexte"/>
        <w:jc w:val="both"/>
        <w:rPr>
          <w:rFonts w:ascii="Lucida Sans" w:hAnsi="Lucida Sans"/>
          <w:sz w:val="18"/>
          <w:szCs w:val="22"/>
        </w:rPr>
      </w:pPr>
    </w:p>
    <w:p w14:paraId="359A6ED6" w14:textId="77777777" w:rsidR="00C543BA" w:rsidRPr="003F517A" w:rsidRDefault="00C543BA" w:rsidP="004F5942">
      <w:pPr>
        <w:pStyle w:val="Corpsdetexte"/>
        <w:jc w:val="both"/>
        <w:rPr>
          <w:rFonts w:ascii="Lucida Sans" w:hAnsi="Lucida Sans"/>
          <w:sz w:val="18"/>
          <w:szCs w:val="18"/>
        </w:rPr>
      </w:pPr>
    </w:p>
    <w:p w14:paraId="009AE87B" w14:textId="77777777" w:rsidR="00C543BA" w:rsidRPr="003F517A" w:rsidRDefault="00C543BA" w:rsidP="004F5942">
      <w:pPr>
        <w:pStyle w:val="Corpsdetexte"/>
        <w:jc w:val="both"/>
        <w:rPr>
          <w:rFonts w:ascii="Lucida Sans" w:hAnsi="Lucida Sans"/>
          <w:sz w:val="18"/>
          <w:szCs w:val="18"/>
        </w:rPr>
      </w:pPr>
    </w:p>
    <w:p w14:paraId="51D556E7" w14:textId="77777777" w:rsidR="008F65E6" w:rsidRPr="003F517A" w:rsidRDefault="008F65E6" w:rsidP="004F5942">
      <w:pPr>
        <w:pStyle w:val="Corpsdetexte"/>
        <w:jc w:val="both"/>
        <w:rPr>
          <w:rFonts w:ascii="Lucida Sans" w:hAnsi="Lucida Sans"/>
          <w:sz w:val="18"/>
          <w:szCs w:val="18"/>
        </w:rPr>
      </w:pPr>
    </w:p>
    <w:p w14:paraId="0073B9CF" w14:textId="77777777" w:rsidR="008F65E6" w:rsidRPr="003F517A" w:rsidRDefault="008F65E6" w:rsidP="004F5942">
      <w:pPr>
        <w:pStyle w:val="Corpsdetexte"/>
        <w:jc w:val="both"/>
        <w:rPr>
          <w:rFonts w:ascii="Lucida Sans" w:hAnsi="Lucida Sans"/>
          <w:sz w:val="18"/>
          <w:szCs w:val="18"/>
        </w:rPr>
      </w:pPr>
    </w:p>
    <w:p w14:paraId="72ABE9A0" w14:textId="77777777" w:rsidR="00E10E29" w:rsidRPr="003F517A" w:rsidRDefault="00E10E29" w:rsidP="004F5942">
      <w:pPr>
        <w:jc w:val="both"/>
        <w:rPr>
          <w:rFonts w:ascii="Lucida Sans" w:hAnsi="Lucida Sans"/>
          <w:sz w:val="18"/>
          <w:szCs w:val="18"/>
        </w:rPr>
      </w:pPr>
      <w:r w:rsidRPr="003F517A">
        <w:rPr>
          <w:rFonts w:ascii="Lucida Sans" w:hAnsi="Lucida Sans"/>
          <w:sz w:val="18"/>
          <w:szCs w:val="18"/>
        </w:rPr>
        <w:br w:type="page"/>
      </w:r>
    </w:p>
    <w:p w14:paraId="482E9E81" w14:textId="77777777" w:rsidR="00354BA4" w:rsidRPr="003F517A" w:rsidRDefault="00354BA4" w:rsidP="00F73BFB">
      <w:pPr>
        <w:pStyle w:val="Titre2"/>
        <w:rPr>
          <w:rFonts w:ascii="Lucida Sans" w:hAnsi="Lucida Sans"/>
          <w:i/>
        </w:rPr>
      </w:pPr>
      <w:bookmarkStart w:id="1" w:name="_Toc202876927"/>
      <w:r w:rsidRPr="003F517A">
        <w:rPr>
          <w:rFonts w:ascii="Lucida Sans" w:hAnsi="Lucida Sans"/>
        </w:rPr>
        <w:lastRenderedPageBreak/>
        <w:t>Forme, objet du marché et conditions d’exécution</w:t>
      </w:r>
      <w:bookmarkEnd w:id="1"/>
      <w:r w:rsidRPr="003F517A">
        <w:rPr>
          <w:rFonts w:ascii="Lucida Sans" w:hAnsi="Lucida Sans"/>
        </w:rPr>
        <w:t> </w:t>
      </w:r>
    </w:p>
    <w:p w14:paraId="3F839826" w14:textId="77777777" w:rsidR="00C543BA" w:rsidRPr="003F517A" w:rsidRDefault="00C543BA" w:rsidP="004F5942">
      <w:pPr>
        <w:pStyle w:val="Corpsdetexte"/>
        <w:spacing w:before="8"/>
        <w:jc w:val="both"/>
        <w:rPr>
          <w:rFonts w:ascii="Lucida Sans" w:hAnsi="Lucida Sans"/>
          <w:b/>
          <w:sz w:val="22"/>
          <w:szCs w:val="18"/>
        </w:rPr>
      </w:pPr>
    </w:p>
    <w:p w14:paraId="3670C91D" w14:textId="77777777" w:rsidR="00C543BA" w:rsidRPr="003F517A" w:rsidRDefault="00000120" w:rsidP="004F5942">
      <w:pPr>
        <w:pStyle w:val="Titre5"/>
        <w:numPr>
          <w:ilvl w:val="1"/>
          <w:numId w:val="29"/>
        </w:numPr>
        <w:jc w:val="both"/>
        <w:rPr>
          <w:rFonts w:ascii="Lucida Sans" w:hAnsi="Lucida Sans"/>
        </w:rPr>
      </w:pPr>
      <w:r w:rsidRPr="003F517A">
        <w:rPr>
          <w:rFonts w:ascii="Lucida Sans" w:hAnsi="Lucida Sans"/>
        </w:rPr>
        <w:t xml:space="preserve"> </w:t>
      </w:r>
      <w:r w:rsidR="00E14AA8" w:rsidRPr="003F517A">
        <w:rPr>
          <w:rFonts w:ascii="Lucida Sans" w:hAnsi="Lucida Sans"/>
        </w:rPr>
        <w:t xml:space="preserve">Forme du </w:t>
      </w:r>
      <w:r w:rsidR="00354BA4" w:rsidRPr="003F517A">
        <w:rPr>
          <w:rFonts w:ascii="Lucida Sans" w:hAnsi="Lucida Sans"/>
        </w:rPr>
        <w:t>marché</w:t>
      </w:r>
    </w:p>
    <w:p w14:paraId="1FE0392D" w14:textId="77777777" w:rsidR="00C543BA" w:rsidRPr="003F517A" w:rsidRDefault="00C543BA" w:rsidP="004F5942">
      <w:pPr>
        <w:pStyle w:val="Corpsdetexte"/>
        <w:spacing w:before="1"/>
        <w:jc w:val="both"/>
        <w:rPr>
          <w:rFonts w:ascii="Lucida Sans" w:hAnsi="Lucida Sans"/>
          <w:b/>
          <w:sz w:val="18"/>
          <w:szCs w:val="18"/>
        </w:rPr>
      </w:pPr>
    </w:p>
    <w:p w14:paraId="77FE2C71" w14:textId="22B02392" w:rsidR="00C543BA" w:rsidRDefault="00E14AA8" w:rsidP="004F5942">
      <w:pPr>
        <w:jc w:val="both"/>
        <w:rPr>
          <w:rFonts w:ascii="Lucida Sans" w:hAnsi="Lucida Sans"/>
          <w:sz w:val="20"/>
          <w:szCs w:val="20"/>
        </w:rPr>
      </w:pPr>
      <w:r w:rsidRPr="003F517A">
        <w:rPr>
          <w:rFonts w:ascii="Lucida Sans" w:hAnsi="Lucida Sans"/>
          <w:sz w:val="20"/>
          <w:szCs w:val="20"/>
        </w:rPr>
        <w:t xml:space="preserve">La </w:t>
      </w:r>
      <w:r w:rsidR="00364165" w:rsidRPr="003F517A">
        <w:rPr>
          <w:rFonts w:ascii="Lucida Sans" w:hAnsi="Lucida Sans"/>
          <w:sz w:val="20"/>
          <w:szCs w:val="20"/>
        </w:rPr>
        <w:t>présente</w:t>
      </w:r>
      <w:r w:rsidRPr="003F517A">
        <w:rPr>
          <w:rFonts w:ascii="Lucida Sans" w:hAnsi="Lucida Sans"/>
          <w:sz w:val="20"/>
          <w:szCs w:val="20"/>
        </w:rPr>
        <w:t xml:space="preserve"> consultation est</w:t>
      </w:r>
      <w:r w:rsidR="00984EBA" w:rsidRPr="003F517A">
        <w:rPr>
          <w:rFonts w:ascii="Lucida Sans" w:hAnsi="Lucida Sans"/>
          <w:sz w:val="20"/>
          <w:szCs w:val="20"/>
        </w:rPr>
        <w:t xml:space="preserve"> </w:t>
      </w:r>
      <w:r w:rsidR="00975470" w:rsidRPr="003F517A">
        <w:rPr>
          <w:rFonts w:ascii="Lucida Sans" w:hAnsi="Lucida Sans"/>
          <w:sz w:val="20"/>
          <w:szCs w:val="20"/>
        </w:rPr>
        <w:t>un</w:t>
      </w:r>
      <w:r w:rsidR="00493960" w:rsidRPr="003F517A">
        <w:rPr>
          <w:rFonts w:ascii="Lucida Sans" w:hAnsi="Lucida Sans"/>
          <w:sz w:val="20"/>
          <w:szCs w:val="20"/>
        </w:rPr>
        <w:t xml:space="preserve"> appel d’offre ouvert passé via la technique d’achat de l’</w:t>
      </w:r>
      <w:r w:rsidR="00975470" w:rsidRPr="003F517A">
        <w:rPr>
          <w:rFonts w:ascii="Lucida Sans" w:hAnsi="Lucida Sans"/>
          <w:sz w:val="20"/>
          <w:szCs w:val="20"/>
        </w:rPr>
        <w:t>accord-cadre à bon de commande en application des article L2125-1 1°, R2162-2 alinéa 2, R2162-13 et R2162-14</w:t>
      </w:r>
      <w:r w:rsidR="00B53DB0" w:rsidRPr="003F517A">
        <w:rPr>
          <w:rFonts w:ascii="Lucida Sans" w:hAnsi="Lucida Sans"/>
          <w:sz w:val="20"/>
          <w:szCs w:val="20"/>
        </w:rPr>
        <w:t xml:space="preserve"> </w:t>
      </w:r>
      <w:r w:rsidR="00975470" w:rsidRPr="003F517A">
        <w:rPr>
          <w:rFonts w:ascii="Lucida Sans" w:hAnsi="Lucida Sans"/>
          <w:sz w:val="20"/>
          <w:szCs w:val="20"/>
        </w:rPr>
        <w:t>du Code</w:t>
      </w:r>
      <w:r w:rsidRPr="003F517A">
        <w:rPr>
          <w:rFonts w:ascii="Lucida Sans" w:hAnsi="Lucida Sans"/>
          <w:sz w:val="20"/>
          <w:szCs w:val="20"/>
        </w:rPr>
        <w:t xml:space="preserve"> de la commande publique.</w:t>
      </w:r>
    </w:p>
    <w:p w14:paraId="5A5163CA" w14:textId="7F6E2EB8" w:rsidR="00F45A54" w:rsidRDefault="00F45A54" w:rsidP="004F5942">
      <w:pPr>
        <w:jc w:val="both"/>
        <w:rPr>
          <w:rFonts w:ascii="Lucida Sans" w:hAnsi="Lucida Sans"/>
          <w:sz w:val="20"/>
          <w:szCs w:val="20"/>
        </w:rPr>
      </w:pPr>
    </w:p>
    <w:p w14:paraId="41035017" w14:textId="22EFA129" w:rsidR="00F45A54" w:rsidRPr="003F517A" w:rsidRDefault="00F45A54" w:rsidP="004F5942">
      <w:pPr>
        <w:jc w:val="both"/>
        <w:rPr>
          <w:rFonts w:ascii="Lucida Sans" w:hAnsi="Lucida Sans"/>
          <w:sz w:val="20"/>
          <w:szCs w:val="20"/>
        </w:rPr>
      </w:pPr>
      <w:r>
        <w:rPr>
          <w:rFonts w:ascii="Lucida Sans" w:hAnsi="Lucida Sans"/>
          <w:sz w:val="20"/>
          <w:szCs w:val="20"/>
        </w:rPr>
        <w:t>L’enveloppe prévisionnelle de cet achat est de 155 0</w:t>
      </w:r>
      <w:r w:rsidR="00CE2F56">
        <w:rPr>
          <w:rFonts w:ascii="Lucida Sans" w:hAnsi="Lucida Sans"/>
          <w:sz w:val="20"/>
          <w:szCs w:val="20"/>
        </w:rPr>
        <w:t>61</w:t>
      </w:r>
      <w:r>
        <w:rPr>
          <w:rFonts w:ascii="Lucida Sans" w:hAnsi="Lucida Sans"/>
          <w:sz w:val="20"/>
          <w:szCs w:val="20"/>
        </w:rPr>
        <w:t xml:space="preserve">€ HT pour l’acquisition de l’automate pipeteur-diluteur. </w:t>
      </w:r>
    </w:p>
    <w:p w14:paraId="617FB7C3" w14:textId="7BB9A2F5" w:rsidR="00975470" w:rsidRPr="003F517A" w:rsidRDefault="00975470" w:rsidP="004F5942">
      <w:pPr>
        <w:jc w:val="both"/>
        <w:rPr>
          <w:rFonts w:ascii="Lucida Sans" w:hAnsi="Lucida Sans"/>
          <w:sz w:val="20"/>
          <w:szCs w:val="20"/>
        </w:rPr>
      </w:pPr>
    </w:p>
    <w:p w14:paraId="1BAD7928" w14:textId="5F4F323F" w:rsidR="00975470" w:rsidRPr="003F517A" w:rsidRDefault="00975470" w:rsidP="004F5942">
      <w:pPr>
        <w:jc w:val="both"/>
        <w:rPr>
          <w:rFonts w:ascii="Lucida Sans" w:hAnsi="Lucida Sans"/>
          <w:sz w:val="20"/>
          <w:szCs w:val="20"/>
        </w:rPr>
      </w:pPr>
      <w:r w:rsidRPr="003F517A">
        <w:rPr>
          <w:rFonts w:ascii="Lucida Sans" w:hAnsi="Lucida Sans"/>
          <w:sz w:val="20"/>
          <w:szCs w:val="20"/>
        </w:rPr>
        <w:t xml:space="preserve">Il est </w:t>
      </w:r>
      <w:r w:rsidRPr="00F45A54">
        <w:rPr>
          <w:rFonts w:ascii="Lucida Sans" w:hAnsi="Lucida Sans"/>
          <w:sz w:val="20"/>
          <w:szCs w:val="20"/>
        </w:rPr>
        <w:t xml:space="preserve">conclu, sur la partie à bon de commande, </w:t>
      </w:r>
      <w:r w:rsidR="002334F4" w:rsidRPr="00F45A54">
        <w:rPr>
          <w:rFonts w:ascii="Lucida Sans" w:hAnsi="Lucida Sans"/>
          <w:sz w:val="20"/>
          <w:szCs w:val="20"/>
        </w:rPr>
        <w:t xml:space="preserve">conformément à l’article R2162-4 2°, </w:t>
      </w:r>
      <w:r w:rsidRPr="00F45A54">
        <w:rPr>
          <w:rFonts w:ascii="Lucida Sans" w:hAnsi="Lucida Sans"/>
          <w:sz w:val="20"/>
          <w:szCs w:val="20"/>
        </w:rPr>
        <w:t>avec un maximum de</w:t>
      </w:r>
      <w:r w:rsidR="002334F4" w:rsidRPr="00F45A54">
        <w:rPr>
          <w:rFonts w:ascii="Lucida Sans" w:hAnsi="Lucida Sans"/>
          <w:sz w:val="20"/>
          <w:szCs w:val="20"/>
        </w:rPr>
        <w:t xml:space="preserve"> : </w:t>
      </w:r>
      <w:r w:rsidRPr="00F45A54">
        <w:rPr>
          <w:rFonts w:ascii="Lucida Sans" w:hAnsi="Lucida Sans"/>
          <w:sz w:val="20"/>
          <w:szCs w:val="20"/>
        </w:rPr>
        <w:t xml:space="preserve"> </w:t>
      </w:r>
      <w:r w:rsidR="00F45A54">
        <w:rPr>
          <w:rFonts w:ascii="Lucida Sans" w:hAnsi="Lucida Sans"/>
          <w:sz w:val="20"/>
          <w:szCs w:val="20"/>
        </w:rPr>
        <w:t>60</w:t>
      </w:r>
      <w:r w:rsidR="00103CBD" w:rsidRPr="00F45A54">
        <w:rPr>
          <w:rFonts w:ascii="Lucida Sans" w:hAnsi="Lucida Sans"/>
          <w:sz w:val="20"/>
          <w:szCs w:val="20"/>
        </w:rPr>
        <w:t xml:space="preserve"> 000</w:t>
      </w:r>
      <w:r w:rsidRPr="00F45A54">
        <w:rPr>
          <w:rFonts w:ascii="Lucida Sans" w:hAnsi="Lucida Sans"/>
          <w:sz w:val="20"/>
          <w:szCs w:val="20"/>
        </w:rPr>
        <w:t>€</w:t>
      </w:r>
      <w:r w:rsidR="00F45A54" w:rsidRPr="00F45A54">
        <w:rPr>
          <w:rFonts w:ascii="Lucida Sans" w:hAnsi="Lucida Sans"/>
          <w:sz w:val="20"/>
          <w:szCs w:val="20"/>
        </w:rPr>
        <w:t xml:space="preserve"> HT</w:t>
      </w:r>
      <w:r w:rsidRPr="00F45A54">
        <w:rPr>
          <w:rFonts w:ascii="Lucida Sans" w:hAnsi="Lucida Sans"/>
          <w:sz w:val="20"/>
          <w:szCs w:val="20"/>
        </w:rPr>
        <w:t xml:space="preserve"> </w:t>
      </w:r>
      <w:r w:rsidR="002334F4" w:rsidRPr="00F45A54">
        <w:rPr>
          <w:rFonts w:ascii="Lucida Sans" w:hAnsi="Lucida Sans"/>
          <w:sz w:val="20"/>
          <w:szCs w:val="20"/>
        </w:rPr>
        <w:t>sur la totalité du marché.</w:t>
      </w:r>
      <w:r w:rsidR="002334F4" w:rsidRPr="003F517A">
        <w:rPr>
          <w:rFonts w:ascii="Lucida Sans" w:hAnsi="Lucida Sans"/>
          <w:sz w:val="20"/>
          <w:szCs w:val="20"/>
        </w:rPr>
        <w:t xml:space="preserve"> </w:t>
      </w:r>
    </w:p>
    <w:p w14:paraId="2F2CE14B" w14:textId="67CBC865" w:rsidR="00975470" w:rsidRPr="003F517A" w:rsidRDefault="00975470" w:rsidP="004F5942">
      <w:pPr>
        <w:jc w:val="both"/>
        <w:rPr>
          <w:rFonts w:ascii="Lucida Sans" w:hAnsi="Lucida Sans"/>
          <w:sz w:val="20"/>
          <w:szCs w:val="20"/>
        </w:rPr>
      </w:pPr>
    </w:p>
    <w:p w14:paraId="0FD3B5D8" w14:textId="16AFF433" w:rsidR="00975470" w:rsidRPr="003F517A" w:rsidRDefault="00975470" w:rsidP="004F5942">
      <w:pPr>
        <w:jc w:val="both"/>
        <w:rPr>
          <w:rFonts w:ascii="Lucida Sans" w:hAnsi="Lucida Sans"/>
          <w:sz w:val="20"/>
          <w:szCs w:val="20"/>
        </w:rPr>
      </w:pPr>
      <w:r w:rsidRPr="003F517A">
        <w:rPr>
          <w:rFonts w:ascii="Lucida Sans" w:hAnsi="Lucida Sans"/>
          <w:sz w:val="20"/>
          <w:szCs w:val="20"/>
        </w:rPr>
        <w:t xml:space="preserve">Le présent marché constitue un marché unique en application de l’article L2113-11 du Code de la commande publique car les fournitures et prestations sont indissociables et interdépendantes. </w:t>
      </w:r>
    </w:p>
    <w:p w14:paraId="6CFBD49F" w14:textId="77777777" w:rsidR="008F65E6" w:rsidRPr="003F517A" w:rsidRDefault="008F65E6" w:rsidP="004F5942">
      <w:pPr>
        <w:jc w:val="both"/>
        <w:rPr>
          <w:rFonts w:ascii="Lucida Sans" w:hAnsi="Lucida Sans"/>
          <w:sz w:val="20"/>
          <w:szCs w:val="20"/>
        </w:rPr>
      </w:pPr>
    </w:p>
    <w:p w14:paraId="1418D56B" w14:textId="1A92CACA" w:rsidR="00364165" w:rsidRPr="003F517A" w:rsidRDefault="00E14AA8" w:rsidP="004F5942">
      <w:pPr>
        <w:jc w:val="both"/>
        <w:rPr>
          <w:rFonts w:ascii="Lucida Sans" w:hAnsi="Lucida Sans"/>
          <w:sz w:val="20"/>
          <w:szCs w:val="20"/>
        </w:rPr>
      </w:pPr>
      <w:r w:rsidRPr="003F517A">
        <w:rPr>
          <w:rFonts w:ascii="Lucida Sans" w:hAnsi="Lucida Sans"/>
          <w:sz w:val="20"/>
          <w:szCs w:val="20"/>
        </w:rPr>
        <w:t xml:space="preserve">La </w:t>
      </w:r>
      <w:r w:rsidR="00364165" w:rsidRPr="003F517A">
        <w:rPr>
          <w:rFonts w:ascii="Lucida Sans" w:hAnsi="Lucida Sans"/>
          <w:sz w:val="20"/>
          <w:szCs w:val="20"/>
        </w:rPr>
        <w:t>présente</w:t>
      </w:r>
      <w:r w:rsidRPr="003F517A">
        <w:rPr>
          <w:rFonts w:ascii="Lucida Sans" w:hAnsi="Lucida Sans"/>
          <w:sz w:val="20"/>
          <w:szCs w:val="20"/>
        </w:rPr>
        <w:t xml:space="preserve"> consultation est un </w:t>
      </w:r>
      <w:r w:rsidR="00364165" w:rsidRPr="003F517A">
        <w:rPr>
          <w:rFonts w:ascii="Lucida Sans" w:hAnsi="Lucida Sans"/>
          <w:sz w:val="20"/>
          <w:szCs w:val="20"/>
        </w:rPr>
        <w:t>marché</w:t>
      </w:r>
      <w:r w:rsidRPr="003F517A">
        <w:rPr>
          <w:rFonts w:ascii="Lucida Sans" w:hAnsi="Lucida Sans"/>
          <w:sz w:val="20"/>
          <w:szCs w:val="20"/>
        </w:rPr>
        <w:t xml:space="preserve"> de </w:t>
      </w:r>
      <w:r w:rsidR="00975470" w:rsidRPr="003F517A">
        <w:rPr>
          <w:rFonts w:ascii="Lucida Sans" w:hAnsi="Lucida Sans"/>
          <w:sz w:val="20"/>
          <w:szCs w:val="20"/>
        </w:rPr>
        <w:t xml:space="preserve">fourniture </w:t>
      </w:r>
      <w:r w:rsidR="00493960" w:rsidRPr="003F517A">
        <w:rPr>
          <w:rFonts w:ascii="Lucida Sans" w:hAnsi="Lucida Sans"/>
          <w:sz w:val="20"/>
          <w:szCs w:val="20"/>
        </w:rPr>
        <w:t xml:space="preserve">au sens de l’article L1111-3 du Code de la commande publique. </w:t>
      </w:r>
    </w:p>
    <w:p w14:paraId="17C034E1" w14:textId="47BA9EFC" w:rsidR="004F5942" w:rsidRPr="003F517A" w:rsidRDefault="004F5942" w:rsidP="004F5942">
      <w:pPr>
        <w:adjustRightInd w:val="0"/>
        <w:jc w:val="both"/>
        <w:rPr>
          <w:rFonts w:ascii="Lucida Sans" w:hAnsi="Lucida Sans"/>
          <w:sz w:val="20"/>
          <w:szCs w:val="20"/>
        </w:rPr>
      </w:pPr>
    </w:p>
    <w:p w14:paraId="5D71F9DE" w14:textId="15F2A499" w:rsidR="00493960" w:rsidRPr="003F517A" w:rsidRDefault="00493960" w:rsidP="004F5942">
      <w:pPr>
        <w:adjustRightInd w:val="0"/>
        <w:jc w:val="both"/>
        <w:rPr>
          <w:rFonts w:ascii="Lucida Sans" w:hAnsi="Lucida Sans"/>
          <w:sz w:val="20"/>
          <w:szCs w:val="20"/>
        </w:rPr>
      </w:pPr>
      <w:r w:rsidRPr="003F517A">
        <w:rPr>
          <w:rFonts w:ascii="Lucida Sans" w:hAnsi="Lucida Sans"/>
          <w:sz w:val="20"/>
          <w:szCs w:val="20"/>
        </w:rPr>
        <w:t>Le présent marché ne comporte ni de tranche</w:t>
      </w:r>
      <w:r w:rsidR="00161BC6" w:rsidRPr="003F517A">
        <w:rPr>
          <w:rFonts w:ascii="Lucida Sans" w:hAnsi="Lucida Sans"/>
          <w:sz w:val="20"/>
          <w:szCs w:val="20"/>
        </w:rPr>
        <w:t xml:space="preserve">s, ni de prestation supplémentaire éventuelle ni de variante et n’autorise pas les candidats à en présenter. </w:t>
      </w:r>
    </w:p>
    <w:p w14:paraId="4BD0B602" w14:textId="77777777" w:rsidR="00C543BA" w:rsidRPr="003F517A" w:rsidRDefault="00C543BA" w:rsidP="004F5942">
      <w:pPr>
        <w:pStyle w:val="Corpsdetexte"/>
        <w:spacing w:before="46" w:line="462" w:lineRule="exact"/>
        <w:ind w:left="297" w:right="3542" w:hanging="71"/>
        <w:jc w:val="both"/>
        <w:rPr>
          <w:rFonts w:ascii="Lucida Sans" w:hAnsi="Lucida Sans"/>
          <w:sz w:val="20"/>
          <w:szCs w:val="20"/>
        </w:rPr>
      </w:pPr>
    </w:p>
    <w:p w14:paraId="20E33D3A" w14:textId="77777777" w:rsidR="00C543BA" w:rsidRPr="003F517A" w:rsidRDefault="00E14AA8" w:rsidP="004F5942">
      <w:pPr>
        <w:pStyle w:val="Titre5"/>
        <w:numPr>
          <w:ilvl w:val="1"/>
          <w:numId w:val="29"/>
        </w:numPr>
        <w:jc w:val="both"/>
        <w:rPr>
          <w:rFonts w:ascii="Lucida Sans" w:hAnsi="Lucida Sans"/>
        </w:rPr>
      </w:pPr>
      <w:r w:rsidRPr="003F517A">
        <w:rPr>
          <w:rFonts w:ascii="Lucida Sans" w:hAnsi="Lucida Sans"/>
        </w:rPr>
        <w:t xml:space="preserve">Objet du </w:t>
      </w:r>
      <w:r w:rsidR="00E726D9" w:rsidRPr="003F517A">
        <w:rPr>
          <w:rFonts w:ascii="Lucida Sans" w:hAnsi="Lucida Sans"/>
        </w:rPr>
        <w:t>marché</w:t>
      </w:r>
    </w:p>
    <w:p w14:paraId="48B08D05" w14:textId="77777777" w:rsidR="00C543BA" w:rsidRPr="003F517A" w:rsidRDefault="00C543BA" w:rsidP="004F5942">
      <w:pPr>
        <w:pStyle w:val="Corpsdetexte"/>
        <w:spacing w:before="8"/>
        <w:jc w:val="both"/>
        <w:rPr>
          <w:rFonts w:ascii="Lucida Sans" w:hAnsi="Lucida Sans"/>
          <w:b/>
          <w:sz w:val="18"/>
          <w:szCs w:val="18"/>
        </w:rPr>
      </w:pPr>
    </w:p>
    <w:p w14:paraId="381EE670" w14:textId="5FAA621B" w:rsidR="00C543BA" w:rsidRPr="003F517A" w:rsidRDefault="006E002C" w:rsidP="004F5942">
      <w:pPr>
        <w:jc w:val="both"/>
        <w:rPr>
          <w:rFonts w:ascii="Lucida Sans" w:hAnsi="Lucida Sans"/>
          <w:sz w:val="20"/>
          <w:szCs w:val="20"/>
        </w:rPr>
      </w:pPr>
      <w:r w:rsidRPr="003F517A">
        <w:rPr>
          <w:rFonts w:ascii="Lucida Sans" w:hAnsi="Lucida Sans"/>
          <w:sz w:val="20"/>
          <w:szCs w:val="20"/>
        </w:rPr>
        <w:t>Le présent marché a pour objet l’acquisition d’un robot pipeteur-diluteur pour la plateforme de criblage par ARN interférence (PARi) de l’UMR Stabilité Génétique, Cellules Souches et Radiations E008.</w:t>
      </w:r>
    </w:p>
    <w:p w14:paraId="147B2690" w14:textId="77777777" w:rsidR="00A87A61" w:rsidRPr="003F517A" w:rsidRDefault="00A87A61" w:rsidP="004F5942">
      <w:pPr>
        <w:jc w:val="both"/>
        <w:rPr>
          <w:rFonts w:ascii="Lucida Sans" w:hAnsi="Lucida Sans"/>
          <w:sz w:val="20"/>
          <w:szCs w:val="20"/>
        </w:rPr>
      </w:pPr>
    </w:p>
    <w:p w14:paraId="53832DEA" w14:textId="77777777" w:rsidR="00B13179" w:rsidRPr="003F517A" w:rsidRDefault="00B13179" w:rsidP="004F5942">
      <w:pPr>
        <w:jc w:val="both"/>
        <w:rPr>
          <w:rFonts w:ascii="Lucida Sans" w:hAnsi="Lucida Sans"/>
          <w:sz w:val="18"/>
          <w:szCs w:val="18"/>
        </w:rPr>
      </w:pPr>
    </w:p>
    <w:p w14:paraId="6A854E69" w14:textId="77777777" w:rsidR="00C543BA" w:rsidRPr="003F517A" w:rsidRDefault="00E14AA8" w:rsidP="004F5942">
      <w:pPr>
        <w:pStyle w:val="Titre5"/>
        <w:numPr>
          <w:ilvl w:val="1"/>
          <w:numId w:val="29"/>
        </w:numPr>
        <w:jc w:val="both"/>
        <w:rPr>
          <w:rFonts w:ascii="Lucida Sans" w:hAnsi="Lucida Sans"/>
        </w:rPr>
      </w:pPr>
      <w:r w:rsidRPr="003F517A">
        <w:rPr>
          <w:rFonts w:ascii="Lucida Sans" w:hAnsi="Lucida Sans"/>
        </w:rPr>
        <w:t xml:space="preserve">Description et </w:t>
      </w:r>
      <w:r w:rsidR="00364165" w:rsidRPr="003F517A">
        <w:rPr>
          <w:rFonts w:ascii="Lucida Sans" w:hAnsi="Lucida Sans"/>
        </w:rPr>
        <w:t>caractéristique</w:t>
      </w:r>
      <w:r w:rsidR="00E726D9" w:rsidRPr="003F517A">
        <w:rPr>
          <w:rFonts w:ascii="Lucida Sans" w:hAnsi="Lucida Sans"/>
        </w:rPr>
        <w:t>s</w:t>
      </w:r>
      <w:r w:rsidRPr="003F517A">
        <w:rPr>
          <w:rFonts w:ascii="Lucida Sans" w:hAnsi="Lucida Sans"/>
        </w:rPr>
        <w:t xml:space="preserve"> technique</w:t>
      </w:r>
      <w:r w:rsidR="00E726D9" w:rsidRPr="003F517A">
        <w:rPr>
          <w:rFonts w:ascii="Lucida Sans" w:hAnsi="Lucida Sans"/>
        </w:rPr>
        <w:t>s</w:t>
      </w:r>
    </w:p>
    <w:p w14:paraId="171DFB46" w14:textId="77777777" w:rsidR="00932D8A" w:rsidRPr="003F517A" w:rsidRDefault="00932D8A" w:rsidP="000C0FA9">
      <w:pPr>
        <w:jc w:val="both"/>
        <w:rPr>
          <w:rFonts w:ascii="Lucida Sans" w:hAnsi="Lucida Sans"/>
          <w:sz w:val="20"/>
          <w:szCs w:val="20"/>
        </w:rPr>
      </w:pPr>
    </w:p>
    <w:p w14:paraId="743D59D5" w14:textId="77777777" w:rsidR="00932D8A" w:rsidRPr="003F517A" w:rsidRDefault="00932D8A" w:rsidP="000C0FA9">
      <w:pPr>
        <w:jc w:val="both"/>
        <w:rPr>
          <w:rFonts w:ascii="Lucida Sans" w:hAnsi="Lucida Sans"/>
          <w:sz w:val="20"/>
          <w:szCs w:val="20"/>
        </w:rPr>
      </w:pPr>
      <w:r w:rsidRPr="003F517A">
        <w:rPr>
          <w:rFonts w:ascii="Lucida Sans" w:hAnsi="Lucida Sans"/>
          <w:sz w:val="20"/>
          <w:szCs w:val="20"/>
        </w:rPr>
        <w:t xml:space="preserve">La plateforme ARN interférence PARi (UMR-E008) souhaite acquérir un automate pipeteur-diluteur dédié au criblage de banques de substances bioactives sur tests cellulaires miniaturisés. Cette acquisition devra permettre le criblage primaire et secondaire de banques de natures et de dimensions variables (siARNs, miARNs, petites molécules, de quelques centaines à plusieurs dizaines de milliers d’échantillons), dans le cadre de collaborations ou de prestations internes ou externes, académiques ou industrielles. Pour ce faire l’automate devra être capable d’exécuter l’ensemble des étapes d’un criblage sur test cellulaire miniaturisé (ensemencement cellulaire, traitements et transfections cellulaires, dilutions sériées) dans des formats microplaques de culture variés. L’automate devra également permettre le test de substances bioactives « touche » par des approches de « cherry picking » des composés directement au sein de banques de substances bioactives. </w:t>
      </w:r>
    </w:p>
    <w:p w14:paraId="1BA3A0F7" w14:textId="77777777" w:rsidR="008F65E6" w:rsidRPr="003F517A" w:rsidRDefault="008F65E6" w:rsidP="004F5942">
      <w:pPr>
        <w:jc w:val="both"/>
        <w:rPr>
          <w:rFonts w:ascii="Lucida Sans" w:hAnsi="Lucida Sans"/>
          <w:u w:color="0F0F11"/>
        </w:rPr>
      </w:pPr>
    </w:p>
    <w:p w14:paraId="6F62DAA6" w14:textId="77777777" w:rsidR="00C543BA" w:rsidRPr="003F517A" w:rsidRDefault="00364165" w:rsidP="004F5942">
      <w:pPr>
        <w:jc w:val="both"/>
        <w:rPr>
          <w:rFonts w:ascii="Lucida Sans" w:hAnsi="Lucida Sans"/>
          <w:spacing w:val="-2"/>
          <w:w w:val="105"/>
          <w:sz w:val="20"/>
          <w:szCs w:val="20"/>
          <w:u w:val="single"/>
        </w:rPr>
      </w:pPr>
      <w:r w:rsidRPr="003F517A">
        <w:rPr>
          <w:rFonts w:ascii="Lucida Sans" w:hAnsi="Lucida Sans"/>
          <w:w w:val="105"/>
          <w:sz w:val="20"/>
          <w:szCs w:val="20"/>
          <w:u w:val="single" w:color="0C0E0F"/>
        </w:rPr>
        <w:t>Spécifications</w:t>
      </w:r>
      <w:r w:rsidR="00E14AA8" w:rsidRPr="003F517A">
        <w:rPr>
          <w:rFonts w:ascii="Lucida Sans" w:hAnsi="Lucida Sans"/>
          <w:spacing w:val="20"/>
          <w:w w:val="105"/>
          <w:sz w:val="20"/>
          <w:szCs w:val="20"/>
          <w:u w:val="single"/>
        </w:rPr>
        <w:t xml:space="preserve"> </w:t>
      </w:r>
      <w:r w:rsidR="00196C0F" w:rsidRPr="003F517A">
        <w:rPr>
          <w:rFonts w:ascii="Lucida Sans" w:hAnsi="Lucida Sans"/>
          <w:w w:val="105"/>
          <w:sz w:val="20"/>
          <w:szCs w:val="20"/>
          <w:u w:val="single" w:color="0C0E0F"/>
        </w:rPr>
        <w:t>fonctionnelles</w:t>
      </w:r>
      <w:r w:rsidR="00196C0F" w:rsidRPr="003F517A">
        <w:rPr>
          <w:rFonts w:ascii="Lucida Sans" w:hAnsi="Lucida Sans"/>
          <w:spacing w:val="56"/>
          <w:w w:val="105"/>
          <w:sz w:val="20"/>
          <w:szCs w:val="20"/>
          <w:u w:val="single"/>
        </w:rPr>
        <w:t xml:space="preserve"> </w:t>
      </w:r>
      <w:r w:rsidR="00E14AA8" w:rsidRPr="003F517A">
        <w:rPr>
          <w:rFonts w:ascii="Lucida Sans" w:hAnsi="Lucida Sans"/>
          <w:w w:val="105"/>
          <w:sz w:val="20"/>
          <w:szCs w:val="20"/>
          <w:u w:val="single" w:color="0C0E0F"/>
        </w:rPr>
        <w:t>minimales</w:t>
      </w:r>
      <w:r w:rsidR="00E14AA8" w:rsidRPr="003F517A">
        <w:rPr>
          <w:rFonts w:ascii="Lucida Sans" w:hAnsi="Lucida Sans"/>
          <w:spacing w:val="40"/>
          <w:w w:val="105"/>
          <w:sz w:val="20"/>
          <w:szCs w:val="20"/>
          <w:u w:val="single"/>
        </w:rPr>
        <w:t xml:space="preserve"> </w:t>
      </w:r>
      <w:r w:rsidRPr="003F517A">
        <w:rPr>
          <w:rFonts w:ascii="Lucida Sans" w:hAnsi="Lucida Sans"/>
          <w:w w:val="105"/>
          <w:sz w:val="20"/>
          <w:szCs w:val="20"/>
          <w:u w:val="single" w:color="0C0E0F"/>
        </w:rPr>
        <w:t>à</w:t>
      </w:r>
      <w:r w:rsidR="00E14AA8" w:rsidRPr="003F517A">
        <w:rPr>
          <w:rFonts w:ascii="Lucida Sans" w:hAnsi="Lucida Sans"/>
          <w:spacing w:val="9"/>
          <w:w w:val="105"/>
          <w:sz w:val="20"/>
          <w:szCs w:val="20"/>
          <w:u w:val="single"/>
        </w:rPr>
        <w:t xml:space="preserve"> </w:t>
      </w:r>
      <w:r w:rsidR="00E14AA8" w:rsidRPr="003F517A">
        <w:rPr>
          <w:rFonts w:ascii="Lucida Sans" w:hAnsi="Lucida Sans"/>
          <w:spacing w:val="-2"/>
          <w:w w:val="105"/>
          <w:sz w:val="20"/>
          <w:szCs w:val="20"/>
          <w:u w:val="single" w:color="49494B"/>
        </w:rPr>
        <w:t>respecter</w:t>
      </w:r>
      <w:r w:rsidR="008F65E6" w:rsidRPr="003F517A">
        <w:rPr>
          <w:rFonts w:ascii="Lucida Sans" w:hAnsi="Lucida Sans"/>
          <w:spacing w:val="-2"/>
          <w:w w:val="105"/>
          <w:sz w:val="20"/>
          <w:szCs w:val="20"/>
          <w:u w:val="single" w:color="49494B"/>
        </w:rPr>
        <w:t xml:space="preserve"> </w:t>
      </w:r>
      <w:r w:rsidR="00E14AA8" w:rsidRPr="003F517A">
        <w:rPr>
          <w:rFonts w:ascii="Lucida Sans" w:hAnsi="Lucida Sans"/>
          <w:spacing w:val="-2"/>
          <w:w w:val="105"/>
          <w:sz w:val="20"/>
          <w:szCs w:val="20"/>
          <w:u w:val="single"/>
        </w:rPr>
        <w:t>:</w:t>
      </w:r>
    </w:p>
    <w:p w14:paraId="3E6B17FA" w14:textId="77777777" w:rsidR="00932D8A" w:rsidRPr="003F517A" w:rsidRDefault="00932D8A" w:rsidP="004F5942">
      <w:pPr>
        <w:jc w:val="both"/>
        <w:rPr>
          <w:rFonts w:ascii="Lucida Sans" w:hAnsi="Lucida Sans"/>
          <w:spacing w:val="-2"/>
          <w:w w:val="105"/>
          <w:sz w:val="20"/>
          <w:szCs w:val="20"/>
          <w:u w:val="single"/>
        </w:rPr>
      </w:pPr>
    </w:p>
    <w:p w14:paraId="2D83AD76" w14:textId="73F011AB" w:rsidR="00932D8A" w:rsidRPr="003F517A" w:rsidRDefault="00B158C6" w:rsidP="000C0FA9">
      <w:pPr>
        <w:jc w:val="both"/>
        <w:rPr>
          <w:rFonts w:ascii="Lucida Sans" w:hAnsi="Lucida Sans"/>
          <w:sz w:val="20"/>
          <w:szCs w:val="20"/>
        </w:rPr>
      </w:pPr>
      <w:r w:rsidRPr="003F517A">
        <w:rPr>
          <w:rFonts w:ascii="Lucida Sans" w:hAnsi="Lucida Sans"/>
          <w:sz w:val="20"/>
          <w:szCs w:val="20"/>
        </w:rPr>
        <w:t>-</w:t>
      </w:r>
      <w:r w:rsidR="00932D8A" w:rsidRPr="003F517A">
        <w:rPr>
          <w:rFonts w:ascii="Lucida Sans" w:hAnsi="Lucida Sans"/>
          <w:sz w:val="20"/>
          <w:szCs w:val="20"/>
        </w:rPr>
        <w:t xml:space="preserve">L’automate devra être doté d’une tête </w:t>
      </w:r>
      <w:r w:rsidR="00875957" w:rsidRPr="003F517A">
        <w:rPr>
          <w:rFonts w:ascii="Lucida Sans" w:hAnsi="Lucida Sans"/>
          <w:sz w:val="20"/>
          <w:szCs w:val="20"/>
        </w:rPr>
        <w:t xml:space="preserve">de pipetage </w:t>
      </w:r>
      <w:r w:rsidR="00045B39" w:rsidRPr="003F517A">
        <w:rPr>
          <w:rFonts w:ascii="Lucida Sans" w:hAnsi="Lucida Sans"/>
          <w:sz w:val="20"/>
          <w:szCs w:val="20"/>
        </w:rPr>
        <w:t xml:space="preserve">multicanaux </w:t>
      </w:r>
      <w:r w:rsidR="00875957" w:rsidRPr="003F517A">
        <w:rPr>
          <w:rFonts w:ascii="Lucida Sans" w:hAnsi="Lucida Sans"/>
          <w:sz w:val="20"/>
          <w:szCs w:val="20"/>
        </w:rPr>
        <w:t xml:space="preserve">avec un minimum de </w:t>
      </w:r>
      <w:r w:rsidR="00932D8A" w:rsidRPr="003F517A">
        <w:rPr>
          <w:rFonts w:ascii="Lucida Sans" w:hAnsi="Lucida Sans"/>
          <w:sz w:val="20"/>
          <w:szCs w:val="20"/>
        </w:rPr>
        <w:t xml:space="preserve">96 </w:t>
      </w:r>
      <w:r w:rsidR="00D00D24" w:rsidRPr="003F517A">
        <w:rPr>
          <w:rFonts w:ascii="Lucida Sans" w:hAnsi="Lucida Sans"/>
          <w:sz w:val="20"/>
          <w:szCs w:val="20"/>
        </w:rPr>
        <w:t>canaux,</w:t>
      </w:r>
      <w:r w:rsidR="00932D8A" w:rsidRPr="003F517A">
        <w:rPr>
          <w:rFonts w:ascii="Lucida Sans" w:hAnsi="Lucida Sans"/>
          <w:sz w:val="20"/>
          <w:szCs w:val="20"/>
        </w:rPr>
        <w:t xml:space="preserve"> d</w:t>
      </w:r>
      <w:r w:rsidR="00875957" w:rsidRPr="003F517A">
        <w:rPr>
          <w:rFonts w:ascii="Lucida Sans" w:hAnsi="Lucida Sans"/>
          <w:sz w:val="20"/>
          <w:szCs w:val="20"/>
        </w:rPr>
        <w:t>’un minimum d</w:t>
      </w:r>
      <w:r w:rsidR="00932D8A" w:rsidRPr="003F517A">
        <w:rPr>
          <w:rFonts w:ascii="Lucida Sans" w:hAnsi="Lucida Sans"/>
          <w:sz w:val="20"/>
          <w:szCs w:val="20"/>
        </w:rPr>
        <w:t xml:space="preserve">e 8 canaux de pipetages </w:t>
      </w:r>
      <w:r w:rsidR="00FF381E">
        <w:rPr>
          <w:rFonts w:ascii="Lucida Sans" w:hAnsi="Lucida Sans"/>
          <w:sz w:val="20"/>
          <w:szCs w:val="20"/>
        </w:rPr>
        <w:t xml:space="preserve">indépendants et </w:t>
      </w:r>
      <w:r w:rsidR="00932D8A" w:rsidRPr="003F517A">
        <w:rPr>
          <w:rFonts w:ascii="Lucida Sans" w:hAnsi="Lucida Sans"/>
          <w:sz w:val="20"/>
          <w:szCs w:val="20"/>
        </w:rPr>
        <w:t>individuellement mobiles, et d’un gripper permettant le déplacement et le réarrangement des éléments déposés sur le plan de travail du robot (racks de cônes, plaques et réservoirs au format Society for Biomolecular Screening - SBS).</w:t>
      </w:r>
      <w:r w:rsidR="00A75592">
        <w:rPr>
          <w:rFonts w:ascii="Lucida Sans" w:hAnsi="Lucida Sans"/>
          <w:sz w:val="20"/>
          <w:szCs w:val="20"/>
        </w:rPr>
        <w:t xml:space="preserve"> La tête multicanaux et les canaux individuels seront préférentiellement disposés sur deux bras séparés, capables de travailler de concert sur le plan de travail.</w:t>
      </w:r>
      <w:r w:rsidR="00932D8A" w:rsidRPr="003F517A">
        <w:rPr>
          <w:rFonts w:ascii="Lucida Sans" w:hAnsi="Lucida Sans"/>
          <w:sz w:val="20"/>
          <w:szCs w:val="20"/>
        </w:rPr>
        <w:t xml:space="preserve"> La tête 96 canaux aura obligatoirement la possibilité de réaliser des schémas de pipetages décalés en lignes et en </w:t>
      </w:r>
      <w:r w:rsidR="00932D8A" w:rsidRPr="003F517A">
        <w:rPr>
          <w:rFonts w:ascii="Lucida Sans" w:hAnsi="Lucida Sans"/>
          <w:sz w:val="20"/>
          <w:szCs w:val="20"/>
        </w:rPr>
        <w:lastRenderedPageBreak/>
        <w:t>colonnes sur des plaques 96 et 384 puits.</w:t>
      </w:r>
      <w:r w:rsidR="0023727A" w:rsidRPr="003F517A">
        <w:rPr>
          <w:rFonts w:ascii="Lucida Sans" w:hAnsi="Lucida Sans"/>
          <w:sz w:val="20"/>
          <w:szCs w:val="20"/>
        </w:rPr>
        <w:t xml:space="preserve"> L’automate devra fonctionner sur prise électrique standard.</w:t>
      </w:r>
    </w:p>
    <w:p w14:paraId="2FA240F7" w14:textId="77777777" w:rsidR="00932D8A" w:rsidRPr="003F517A" w:rsidRDefault="00932D8A" w:rsidP="000C0FA9">
      <w:pPr>
        <w:jc w:val="both"/>
        <w:rPr>
          <w:rFonts w:ascii="Lucida Sans" w:hAnsi="Lucida Sans"/>
          <w:sz w:val="20"/>
          <w:szCs w:val="20"/>
        </w:rPr>
      </w:pPr>
    </w:p>
    <w:p w14:paraId="7EA306F0" w14:textId="603FD176" w:rsidR="00932D8A" w:rsidRPr="003F517A" w:rsidRDefault="00932D8A" w:rsidP="000C0FA9">
      <w:pPr>
        <w:jc w:val="both"/>
        <w:rPr>
          <w:rFonts w:ascii="Lucida Sans" w:hAnsi="Lucida Sans"/>
          <w:sz w:val="20"/>
          <w:szCs w:val="20"/>
        </w:rPr>
      </w:pPr>
      <w:r w:rsidRPr="003F517A">
        <w:rPr>
          <w:rFonts w:ascii="Lucida Sans" w:hAnsi="Lucida Sans"/>
          <w:sz w:val="20"/>
          <w:szCs w:val="20"/>
        </w:rPr>
        <w:t xml:space="preserve">-Les divers canaux de pipetage (i.e. la tête 96 et les 8 canaux individuels) devront obligatoirement disposer d’une plage dynamique de pipetage </w:t>
      </w:r>
      <w:r w:rsidR="0077478E" w:rsidRPr="003F517A">
        <w:rPr>
          <w:rFonts w:ascii="Lucida Sans" w:hAnsi="Lucida Sans"/>
          <w:sz w:val="20"/>
          <w:szCs w:val="20"/>
        </w:rPr>
        <w:t xml:space="preserve">de </w:t>
      </w:r>
      <w:r w:rsidRPr="003F517A">
        <w:rPr>
          <w:rFonts w:ascii="Lucida Sans" w:hAnsi="Lucida Sans"/>
          <w:sz w:val="20"/>
          <w:szCs w:val="20"/>
        </w:rPr>
        <w:t>0,5µL</w:t>
      </w:r>
      <w:r w:rsidR="0077478E" w:rsidRPr="003F517A">
        <w:rPr>
          <w:rFonts w:ascii="Lucida Sans" w:hAnsi="Lucida Sans"/>
          <w:sz w:val="20"/>
          <w:szCs w:val="20"/>
        </w:rPr>
        <w:t xml:space="preserve"> jusqu’à, au moins, 250µL</w:t>
      </w:r>
      <w:r w:rsidRPr="003F517A">
        <w:rPr>
          <w:rFonts w:ascii="Lucida Sans" w:hAnsi="Lucida Sans"/>
          <w:sz w:val="20"/>
          <w:szCs w:val="20"/>
        </w:rPr>
        <w:t xml:space="preserve">. Ils devront avoir une répétabilité et une reproductibilité optimale (CV interpipette et intrapipette </w:t>
      </w:r>
      <w:r w:rsidR="00890337" w:rsidRPr="003F517A">
        <w:rPr>
          <w:rFonts w:ascii="Lucida Sans" w:hAnsi="Lucida Sans"/>
          <w:sz w:val="20"/>
          <w:szCs w:val="20"/>
        </w:rPr>
        <w:t xml:space="preserve">inférieur ou égal à </w:t>
      </w:r>
      <w:r w:rsidRPr="003F517A">
        <w:rPr>
          <w:rFonts w:ascii="Lucida Sans" w:hAnsi="Lucida Sans"/>
          <w:sz w:val="20"/>
          <w:szCs w:val="20"/>
        </w:rPr>
        <w:t>5%</w:t>
      </w:r>
      <w:r w:rsidR="00890337" w:rsidRPr="003F517A">
        <w:rPr>
          <w:rFonts w:ascii="Lucida Sans" w:hAnsi="Lucida Sans"/>
          <w:sz w:val="20"/>
          <w:szCs w:val="20"/>
        </w:rPr>
        <w:t xml:space="preserve"> sur la plage dynamique de pipetage</w:t>
      </w:r>
      <w:r w:rsidRPr="003F517A">
        <w:rPr>
          <w:rFonts w:ascii="Lucida Sans" w:hAnsi="Lucida Sans"/>
          <w:sz w:val="20"/>
          <w:szCs w:val="20"/>
        </w:rPr>
        <w:t>), et devront être équipés d’un dispositif de détection de niveau de liquide</w:t>
      </w:r>
      <w:r w:rsidR="00890337" w:rsidRPr="003F517A">
        <w:rPr>
          <w:rFonts w:ascii="Lucida Sans" w:hAnsi="Lucida Sans"/>
          <w:sz w:val="20"/>
          <w:szCs w:val="20"/>
        </w:rPr>
        <w:t xml:space="preserve"> (par capacitance</w:t>
      </w:r>
      <w:r w:rsidRPr="003F517A">
        <w:rPr>
          <w:rFonts w:ascii="Lucida Sans" w:hAnsi="Lucida Sans"/>
          <w:sz w:val="20"/>
          <w:szCs w:val="20"/>
        </w:rPr>
        <w:t xml:space="preserve"> et/ou par </w:t>
      </w:r>
      <w:r w:rsidR="00890337" w:rsidRPr="003F517A">
        <w:rPr>
          <w:rFonts w:ascii="Lucida Sans" w:hAnsi="Lucida Sans"/>
          <w:sz w:val="20"/>
          <w:szCs w:val="20"/>
        </w:rPr>
        <w:t xml:space="preserve">détection de </w:t>
      </w:r>
      <w:r w:rsidRPr="003F517A">
        <w:rPr>
          <w:rFonts w:ascii="Lucida Sans" w:hAnsi="Lucida Sans"/>
          <w:sz w:val="20"/>
          <w:szCs w:val="20"/>
        </w:rPr>
        <w:t>pression).</w:t>
      </w:r>
    </w:p>
    <w:p w14:paraId="4F4E22C4" w14:textId="77777777" w:rsidR="00932D8A" w:rsidRPr="003F517A" w:rsidRDefault="00932D8A" w:rsidP="000C0FA9">
      <w:pPr>
        <w:jc w:val="both"/>
        <w:rPr>
          <w:rFonts w:ascii="Lucida Sans" w:hAnsi="Lucida Sans"/>
          <w:sz w:val="20"/>
          <w:szCs w:val="20"/>
        </w:rPr>
      </w:pPr>
    </w:p>
    <w:p w14:paraId="0398A388" w14:textId="0F369DD4" w:rsidR="00932D8A" w:rsidRPr="003F517A" w:rsidRDefault="00932D8A" w:rsidP="000C0FA9">
      <w:pPr>
        <w:jc w:val="both"/>
        <w:rPr>
          <w:rFonts w:ascii="Lucida Sans" w:hAnsi="Lucida Sans"/>
          <w:sz w:val="20"/>
          <w:szCs w:val="20"/>
        </w:rPr>
      </w:pPr>
      <w:r w:rsidRPr="003F517A">
        <w:rPr>
          <w:rFonts w:ascii="Lucida Sans" w:hAnsi="Lucida Sans"/>
          <w:sz w:val="20"/>
          <w:szCs w:val="20"/>
        </w:rPr>
        <w:t>-L’automate devra être capable de prendre en charge une grande diversité de classes liquides</w:t>
      </w:r>
      <w:r w:rsidR="0077478E" w:rsidRPr="003F517A">
        <w:rPr>
          <w:rFonts w:ascii="Lucida Sans" w:hAnsi="Lucida Sans"/>
          <w:sz w:val="20"/>
          <w:szCs w:val="20"/>
        </w:rPr>
        <w:t xml:space="preserve"> aux caractéristiques de viscosité et de mouillage variables (ex : milieux de culture, ethanol, DMSO, glycerol…). Il devra également pouvoir pipeter dans une grande variété de d</w:t>
      </w:r>
      <w:r w:rsidRPr="003F517A">
        <w:rPr>
          <w:rFonts w:ascii="Lucida Sans" w:hAnsi="Lucida Sans"/>
          <w:sz w:val="20"/>
          <w:szCs w:val="20"/>
        </w:rPr>
        <w:t xml:space="preserve">e containers prédéfinis </w:t>
      </w:r>
      <w:r w:rsidR="0077478E" w:rsidRPr="003F517A">
        <w:rPr>
          <w:rFonts w:ascii="Lucida Sans" w:hAnsi="Lucida Sans"/>
          <w:sz w:val="20"/>
          <w:szCs w:val="20"/>
        </w:rPr>
        <w:t xml:space="preserve">(microplaques de culture, </w:t>
      </w:r>
      <w:r w:rsidR="00FF381E">
        <w:rPr>
          <w:rFonts w:ascii="Lucida Sans" w:hAnsi="Lucida Sans"/>
          <w:sz w:val="20"/>
          <w:szCs w:val="20"/>
        </w:rPr>
        <w:t xml:space="preserve">plaques </w:t>
      </w:r>
      <w:r w:rsidR="0077478E" w:rsidRPr="003F517A">
        <w:rPr>
          <w:rFonts w:ascii="Lucida Sans" w:hAnsi="Lucida Sans"/>
          <w:sz w:val="20"/>
          <w:szCs w:val="20"/>
        </w:rPr>
        <w:t>deepwells cloisonnées</w:t>
      </w:r>
      <w:r w:rsidR="00FF381E">
        <w:rPr>
          <w:rFonts w:ascii="Lucida Sans" w:hAnsi="Lucida Sans"/>
          <w:sz w:val="20"/>
          <w:szCs w:val="20"/>
        </w:rPr>
        <w:t>, réservoirs</w:t>
      </w:r>
      <w:r w:rsidR="0077478E" w:rsidRPr="003F517A">
        <w:rPr>
          <w:rFonts w:ascii="Lucida Sans" w:hAnsi="Lucida Sans"/>
          <w:sz w:val="20"/>
          <w:szCs w:val="20"/>
        </w:rPr>
        <w:t xml:space="preserve">). Il </w:t>
      </w:r>
      <w:r w:rsidRPr="003F517A">
        <w:rPr>
          <w:rFonts w:ascii="Lucida Sans" w:hAnsi="Lucida Sans"/>
          <w:sz w:val="20"/>
          <w:szCs w:val="20"/>
        </w:rPr>
        <w:t>permettra à ses utilisateurs de définir des classes liquides et des containers personnalisés.</w:t>
      </w:r>
    </w:p>
    <w:p w14:paraId="11C64238" w14:textId="77777777" w:rsidR="00932D8A" w:rsidRPr="003F517A" w:rsidRDefault="00932D8A" w:rsidP="000C0FA9">
      <w:pPr>
        <w:jc w:val="both"/>
        <w:rPr>
          <w:rFonts w:ascii="Lucida Sans" w:hAnsi="Lucida Sans"/>
          <w:sz w:val="20"/>
          <w:szCs w:val="20"/>
        </w:rPr>
      </w:pPr>
    </w:p>
    <w:p w14:paraId="7DE71F74" w14:textId="798EF681" w:rsidR="00932D8A" w:rsidRPr="003F517A" w:rsidRDefault="00932D8A" w:rsidP="000C0FA9">
      <w:pPr>
        <w:jc w:val="both"/>
        <w:rPr>
          <w:rFonts w:ascii="Lucida Sans" w:hAnsi="Lucida Sans"/>
          <w:sz w:val="20"/>
          <w:szCs w:val="20"/>
        </w:rPr>
      </w:pPr>
      <w:r w:rsidRPr="003F517A">
        <w:rPr>
          <w:rFonts w:ascii="Lucida Sans" w:hAnsi="Lucida Sans"/>
          <w:sz w:val="20"/>
          <w:szCs w:val="20"/>
        </w:rPr>
        <w:t xml:space="preserve">-Il est impératif que le système soit résistant aux solvants organiques courants (au minimum éthanol, isopropanol et DMSO), tant </w:t>
      </w:r>
      <w:r w:rsidR="0004795B" w:rsidRPr="003F517A">
        <w:rPr>
          <w:rFonts w:ascii="Lucida Sans" w:hAnsi="Lucida Sans"/>
          <w:sz w:val="20"/>
          <w:szCs w:val="20"/>
        </w:rPr>
        <w:t>à leur</w:t>
      </w:r>
      <w:r w:rsidRPr="003F517A">
        <w:rPr>
          <w:rFonts w:ascii="Lucida Sans" w:hAnsi="Lucida Sans"/>
          <w:sz w:val="20"/>
          <w:szCs w:val="20"/>
        </w:rPr>
        <w:t xml:space="preserve"> contact direct qu’à leurs vapeurs, sans risque de détérioration.</w:t>
      </w:r>
    </w:p>
    <w:p w14:paraId="26AE9F6D" w14:textId="77777777" w:rsidR="00932D8A" w:rsidRPr="003F517A" w:rsidRDefault="00932D8A" w:rsidP="000C0FA9">
      <w:pPr>
        <w:jc w:val="both"/>
        <w:rPr>
          <w:rFonts w:ascii="Lucida Sans" w:hAnsi="Lucida Sans"/>
          <w:sz w:val="20"/>
          <w:szCs w:val="20"/>
        </w:rPr>
      </w:pPr>
    </w:p>
    <w:p w14:paraId="1426DCDC" w14:textId="24F50765" w:rsidR="00932D8A" w:rsidRPr="003F517A" w:rsidRDefault="00932D8A" w:rsidP="000C0FA9">
      <w:pPr>
        <w:jc w:val="both"/>
        <w:rPr>
          <w:rFonts w:ascii="Lucida Sans" w:hAnsi="Lucida Sans"/>
          <w:sz w:val="20"/>
          <w:szCs w:val="20"/>
        </w:rPr>
      </w:pPr>
      <w:r w:rsidRPr="003F517A">
        <w:rPr>
          <w:rFonts w:ascii="Lucida Sans" w:hAnsi="Lucida Sans"/>
          <w:sz w:val="20"/>
          <w:szCs w:val="20"/>
        </w:rPr>
        <w:t xml:space="preserve">-L’automate devra disposer d’un minimum de </w:t>
      </w:r>
      <w:r w:rsidR="00045B39" w:rsidRPr="003F517A">
        <w:rPr>
          <w:rFonts w:ascii="Lucida Sans" w:hAnsi="Lucida Sans"/>
          <w:sz w:val="20"/>
          <w:szCs w:val="20"/>
        </w:rPr>
        <w:t>3</w:t>
      </w:r>
      <w:r w:rsidRPr="003F517A">
        <w:rPr>
          <w:rFonts w:ascii="Lucida Sans" w:hAnsi="Lucida Sans"/>
          <w:sz w:val="20"/>
          <w:szCs w:val="20"/>
        </w:rPr>
        <w:t xml:space="preserve">0 emplacements, tous accessibles aux </w:t>
      </w:r>
      <w:r w:rsidR="00F00E0A">
        <w:rPr>
          <w:rFonts w:ascii="Lucida Sans" w:hAnsi="Lucida Sans"/>
          <w:sz w:val="20"/>
          <w:szCs w:val="20"/>
        </w:rPr>
        <w:t>outils de</w:t>
      </w:r>
      <w:r w:rsidRPr="003F517A">
        <w:rPr>
          <w:rFonts w:ascii="Lucida Sans" w:hAnsi="Lucida Sans"/>
          <w:sz w:val="20"/>
          <w:szCs w:val="20"/>
        </w:rPr>
        <w:t xml:space="preserve"> pipetage et au gripper, pouvant accueillir une large variété de supports et containers au format SBS. Il devra être capable de pipeter dans </w:t>
      </w:r>
      <w:r w:rsidR="00921363">
        <w:rPr>
          <w:rFonts w:ascii="Lucida Sans" w:hAnsi="Lucida Sans"/>
          <w:sz w:val="20"/>
          <w:szCs w:val="20"/>
        </w:rPr>
        <w:t>la plupart de</w:t>
      </w:r>
      <w:r w:rsidRPr="003F517A">
        <w:rPr>
          <w:rFonts w:ascii="Lucida Sans" w:hAnsi="Lucida Sans"/>
          <w:sz w:val="20"/>
          <w:szCs w:val="20"/>
        </w:rPr>
        <w:t>s formats de plaque</w:t>
      </w:r>
      <w:r w:rsidR="00921363">
        <w:rPr>
          <w:rFonts w:ascii="Lucida Sans" w:hAnsi="Lucida Sans"/>
          <w:sz w:val="20"/>
          <w:szCs w:val="20"/>
        </w:rPr>
        <w:t>s</w:t>
      </w:r>
      <w:r w:rsidRPr="003F517A">
        <w:rPr>
          <w:rFonts w:ascii="Lucida Sans" w:hAnsi="Lucida Sans"/>
          <w:sz w:val="20"/>
          <w:szCs w:val="20"/>
        </w:rPr>
        <w:t xml:space="preserve"> SBS existants, au moins jusqu’au format 384 puits, idéalement jusqu’au format 1536 puits.</w:t>
      </w:r>
    </w:p>
    <w:p w14:paraId="31F3A99B" w14:textId="77777777" w:rsidR="00932D8A" w:rsidRPr="003F517A" w:rsidRDefault="00932D8A" w:rsidP="000C0FA9">
      <w:pPr>
        <w:jc w:val="both"/>
        <w:rPr>
          <w:rFonts w:ascii="Lucida Sans" w:hAnsi="Lucida Sans"/>
          <w:sz w:val="20"/>
          <w:szCs w:val="20"/>
        </w:rPr>
      </w:pPr>
    </w:p>
    <w:p w14:paraId="6BBE764C" w14:textId="77777777" w:rsidR="00932D8A" w:rsidRPr="003F517A" w:rsidRDefault="00932D8A" w:rsidP="000C0FA9">
      <w:pPr>
        <w:jc w:val="both"/>
        <w:rPr>
          <w:rFonts w:ascii="Lucida Sans" w:hAnsi="Lucida Sans"/>
          <w:sz w:val="20"/>
          <w:szCs w:val="20"/>
        </w:rPr>
      </w:pPr>
      <w:r w:rsidRPr="003F517A">
        <w:rPr>
          <w:rFonts w:ascii="Lucida Sans" w:hAnsi="Lucida Sans"/>
          <w:sz w:val="20"/>
          <w:szCs w:val="20"/>
        </w:rPr>
        <w:t>-L’automate devra être doté d’un lecteur de codes-barres, capable de reconnaitre les code-barres unidimensionnels et bidimensionnels les plus courants (ex : codes EAN, UPC, Aztec, QR-code…). Le lecteur sera préférentiellement installé sur l’un des bras mobiles du robot pour scanner les code-barres des plaques et matériels installés sur le plan de travail. A défaut, le fournisseur proposera une douchette manuelle permettant à l’expérimentateur de scanner manuellement les code-barres.</w:t>
      </w:r>
    </w:p>
    <w:p w14:paraId="04CD3D65" w14:textId="77777777" w:rsidR="00932D8A" w:rsidRPr="003F517A" w:rsidRDefault="00932D8A" w:rsidP="000C0FA9">
      <w:pPr>
        <w:jc w:val="both"/>
        <w:rPr>
          <w:rFonts w:ascii="Lucida Sans" w:hAnsi="Lucida Sans"/>
          <w:sz w:val="20"/>
          <w:szCs w:val="20"/>
        </w:rPr>
      </w:pPr>
    </w:p>
    <w:p w14:paraId="50B901DD" w14:textId="77777777" w:rsidR="00932D8A" w:rsidRPr="003F517A" w:rsidRDefault="00932D8A" w:rsidP="000C0FA9">
      <w:pPr>
        <w:jc w:val="both"/>
        <w:rPr>
          <w:rFonts w:ascii="Lucida Sans" w:hAnsi="Lucida Sans"/>
          <w:sz w:val="20"/>
          <w:szCs w:val="20"/>
        </w:rPr>
      </w:pPr>
      <w:r w:rsidRPr="003F517A">
        <w:rPr>
          <w:rFonts w:ascii="Lucida Sans" w:hAnsi="Lucida Sans"/>
          <w:sz w:val="20"/>
          <w:szCs w:val="20"/>
        </w:rPr>
        <w:t>-L’automate devra être équipé d’un système de soufflerie ou de flux laminaire vertical permettant de minimiser ou d’éviter les contaminations particulaires des éléments disposés sur le plan de travail de l’automate en fonctionnement. La purification du flux d’air sera assurée par un dispositif capable de filtrer, en un passage, au moins 99,9 % des particules de diamètre supérieur ou égal à 0,3 µm (type filtre HEPA).</w:t>
      </w:r>
    </w:p>
    <w:p w14:paraId="648961A3" w14:textId="77777777" w:rsidR="00932D8A" w:rsidRPr="003F517A" w:rsidRDefault="00932D8A" w:rsidP="000C0FA9">
      <w:pPr>
        <w:jc w:val="both"/>
        <w:rPr>
          <w:rFonts w:ascii="Lucida Sans" w:hAnsi="Lucida Sans"/>
          <w:sz w:val="20"/>
          <w:szCs w:val="20"/>
        </w:rPr>
      </w:pPr>
    </w:p>
    <w:p w14:paraId="057388B4" w14:textId="77777777" w:rsidR="00932D8A" w:rsidRPr="003F517A" w:rsidRDefault="00932D8A" w:rsidP="000C0FA9">
      <w:pPr>
        <w:jc w:val="both"/>
        <w:rPr>
          <w:rFonts w:ascii="Lucida Sans" w:hAnsi="Lucida Sans"/>
          <w:sz w:val="20"/>
          <w:szCs w:val="20"/>
        </w:rPr>
      </w:pPr>
      <w:r w:rsidRPr="003F517A">
        <w:rPr>
          <w:rFonts w:ascii="Lucida Sans" w:hAnsi="Lucida Sans"/>
          <w:sz w:val="20"/>
          <w:szCs w:val="20"/>
        </w:rPr>
        <w:t>-L’automate devra être équipé d’un dispositif assurant la sécurité des utilisateurs vis à vis de ses mouvements mécaniques en fonctionnement, par exemple une porte d’accès au plan de travail dont l’ouverture occasionne l’arrêt immédiat de l’instrument. Cet arrêt doit être réversible à la fermeture de la porte, sans occasionner d’interruption définitive du programme en cours. L’automate disposera également d’un système d’arrêt d’urgence, aisément accessible à l’utilisateur, permettant la mise hors tension immédiate de l’automate en cas d’urgence.</w:t>
      </w:r>
    </w:p>
    <w:p w14:paraId="3C5016BD" w14:textId="77777777" w:rsidR="00932D8A" w:rsidRPr="003F517A" w:rsidRDefault="00932D8A" w:rsidP="000C0FA9">
      <w:pPr>
        <w:jc w:val="both"/>
        <w:rPr>
          <w:rFonts w:ascii="Lucida Sans" w:hAnsi="Lucida Sans"/>
          <w:sz w:val="20"/>
          <w:szCs w:val="20"/>
        </w:rPr>
      </w:pPr>
    </w:p>
    <w:p w14:paraId="67853716" w14:textId="59CFD5DF" w:rsidR="00932D8A" w:rsidRPr="003F517A" w:rsidRDefault="00932D8A" w:rsidP="000C0FA9">
      <w:pPr>
        <w:jc w:val="both"/>
        <w:rPr>
          <w:rFonts w:ascii="Lucida Sans" w:hAnsi="Lucida Sans"/>
          <w:sz w:val="20"/>
          <w:szCs w:val="20"/>
        </w:rPr>
      </w:pPr>
      <w:r w:rsidRPr="003F517A">
        <w:rPr>
          <w:rFonts w:ascii="Lucida Sans" w:hAnsi="Lucida Sans"/>
          <w:sz w:val="20"/>
          <w:szCs w:val="20"/>
        </w:rPr>
        <w:t>-L’automate sera piloté par un ordinateur, fourni et configuré par le fournisseur, sur lequel sera préinstallé le logiciel de pilotage. Ce logiciel devra permettre la création et l’exécution de programmes de pipetage complexes et personnalisés, sous la forme de programmation visuelle. Il devra notamment permettre de programmer des plans de pipetage originaux dans les containers installés sur le plan de travail, sur la base de classes liquides personnalisées. Le logiciel devra par ailleurs permettre de réaliser des programmes complexes, incluant l’usage de variables et de tableaux de données virtuels dynamiques, de boucles, d’opérateurs booléens ou conditionnels, l’import, la manipulation et l’export de tableaux données aux formats texte courants (.txt, .csv.). Il devra également permettre la gestion des incidents robotiques et leur récupération en cours d’exécution de programme.</w:t>
      </w:r>
      <w:r w:rsidR="00045B39" w:rsidRPr="003F517A">
        <w:rPr>
          <w:rFonts w:ascii="Lucida Sans" w:hAnsi="Lucida Sans"/>
          <w:sz w:val="20"/>
          <w:szCs w:val="20"/>
        </w:rPr>
        <w:t xml:space="preserve"> </w:t>
      </w:r>
      <w:r w:rsidR="00C85FED" w:rsidRPr="003F517A">
        <w:rPr>
          <w:rFonts w:ascii="Lucida Sans" w:hAnsi="Lucida Sans"/>
          <w:sz w:val="20"/>
          <w:szCs w:val="20"/>
        </w:rPr>
        <w:t xml:space="preserve">Idéalement, le fournisseur offrira les mises à jour logicielles, </w:t>
      </w:r>
      <w:r w:rsidR="00FF5296" w:rsidRPr="003F517A">
        <w:rPr>
          <w:rFonts w:ascii="Lucida Sans" w:hAnsi="Lucida Sans"/>
          <w:sz w:val="20"/>
          <w:szCs w:val="20"/>
        </w:rPr>
        <w:t>correctives</w:t>
      </w:r>
      <w:r w:rsidR="00C85FED" w:rsidRPr="003F517A">
        <w:rPr>
          <w:rFonts w:ascii="Lucida Sans" w:hAnsi="Lucida Sans"/>
          <w:sz w:val="20"/>
          <w:szCs w:val="20"/>
        </w:rPr>
        <w:t xml:space="preserve"> et évolutives, sur la durée de la garantie légale. </w:t>
      </w:r>
    </w:p>
    <w:p w14:paraId="00227BA4" w14:textId="3529D944" w:rsidR="0004795B" w:rsidRPr="003F517A" w:rsidRDefault="0004795B" w:rsidP="000C0FA9">
      <w:pPr>
        <w:jc w:val="both"/>
        <w:rPr>
          <w:rFonts w:ascii="Lucida Sans" w:hAnsi="Lucida Sans"/>
          <w:sz w:val="20"/>
          <w:szCs w:val="20"/>
        </w:rPr>
      </w:pPr>
    </w:p>
    <w:p w14:paraId="168FB23E" w14:textId="029302E8" w:rsidR="00932D8A" w:rsidRPr="003F517A" w:rsidRDefault="0004795B" w:rsidP="000C0FA9">
      <w:pPr>
        <w:jc w:val="both"/>
        <w:rPr>
          <w:rFonts w:ascii="Lucida Sans" w:hAnsi="Lucida Sans"/>
          <w:sz w:val="20"/>
          <w:szCs w:val="20"/>
        </w:rPr>
      </w:pPr>
      <w:r w:rsidRPr="003F517A">
        <w:rPr>
          <w:rFonts w:ascii="Lucida Sans" w:hAnsi="Lucida Sans"/>
          <w:sz w:val="20"/>
          <w:szCs w:val="20"/>
        </w:rPr>
        <w:t>-</w:t>
      </w:r>
      <w:r w:rsidR="00921C18">
        <w:rPr>
          <w:rFonts w:ascii="Lucida Sans" w:hAnsi="Lucida Sans"/>
          <w:sz w:val="20"/>
          <w:szCs w:val="20"/>
        </w:rPr>
        <w:t>L</w:t>
      </w:r>
      <w:r w:rsidR="00932D8A" w:rsidRPr="003F517A">
        <w:rPr>
          <w:rFonts w:ascii="Lucida Sans" w:hAnsi="Lucida Sans"/>
          <w:sz w:val="20"/>
          <w:szCs w:val="20"/>
        </w:rPr>
        <w:t>’automate devra être évolutif afin de pouvoir intégrer,</w:t>
      </w:r>
      <w:r w:rsidR="0023727A" w:rsidRPr="003F517A">
        <w:rPr>
          <w:rFonts w:ascii="Lucida Sans" w:hAnsi="Lucida Sans"/>
          <w:sz w:val="20"/>
          <w:szCs w:val="20"/>
        </w:rPr>
        <w:t xml:space="preserve"> sans retour atelier</w:t>
      </w:r>
      <w:r w:rsidR="00932D8A" w:rsidRPr="003F517A">
        <w:rPr>
          <w:rFonts w:ascii="Lucida Sans" w:hAnsi="Lucida Sans"/>
          <w:sz w:val="20"/>
          <w:szCs w:val="20"/>
        </w:rPr>
        <w:t>, des modules supplémentaires permettant d’étendre ses capacités, notamment avec la possibilité d’ajouter un système d’agitation de plaques au format SBS, d’un bloc thermostaté au format SBS (chauffant et/ou refroidissant), d’un support SBS basculant permettant l’aspiration de liquides aux coins des puits de culture, ou d’une scelleuse thermique de plaques.</w:t>
      </w:r>
    </w:p>
    <w:p w14:paraId="7AF647C8" w14:textId="77777777" w:rsidR="00C543BA" w:rsidRPr="00C516D4" w:rsidRDefault="00C543BA" w:rsidP="004F5942">
      <w:pPr>
        <w:pStyle w:val="Corpsdetexte"/>
        <w:spacing w:before="7"/>
        <w:jc w:val="both"/>
        <w:rPr>
          <w:rFonts w:ascii="Lucida Sans" w:hAnsi="Lucida Sans"/>
          <w:iCs/>
          <w:sz w:val="18"/>
          <w:szCs w:val="18"/>
        </w:rPr>
      </w:pPr>
    </w:p>
    <w:p w14:paraId="552CB76B" w14:textId="77777777" w:rsidR="00C543BA" w:rsidRPr="003F517A" w:rsidRDefault="00E14AA8" w:rsidP="004F5942">
      <w:pPr>
        <w:spacing w:after="120"/>
        <w:jc w:val="both"/>
        <w:rPr>
          <w:rFonts w:ascii="Lucida Sans" w:hAnsi="Lucida Sans"/>
          <w:sz w:val="20"/>
          <w:szCs w:val="20"/>
          <w:u w:val="single"/>
        </w:rPr>
      </w:pPr>
      <w:r w:rsidRPr="003F517A">
        <w:rPr>
          <w:rFonts w:ascii="Lucida Sans" w:hAnsi="Lucida Sans"/>
          <w:sz w:val="20"/>
          <w:szCs w:val="20"/>
          <w:u w:val="single"/>
        </w:rPr>
        <w:t xml:space="preserve">Dans ce cadre, le </w:t>
      </w:r>
      <w:r w:rsidR="00BD5612" w:rsidRPr="003F517A">
        <w:rPr>
          <w:rFonts w:ascii="Lucida Sans" w:hAnsi="Lucida Sans"/>
          <w:sz w:val="20"/>
          <w:szCs w:val="20"/>
          <w:u w:val="single"/>
        </w:rPr>
        <w:t>marché</w:t>
      </w:r>
      <w:r w:rsidRPr="003F517A">
        <w:rPr>
          <w:rFonts w:ascii="Lucida Sans" w:hAnsi="Lucida Sans"/>
          <w:sz w:val="20"/>
          <w:szCs w:val="20"/>
          <w:u w:val="single"/>
        </w:rPr>
        <w:t xml:space="preserve"> comporte au minimum : </w:t>
      </w:r>
    </w:p>
    <w:p w14:paraId="2E11F6A1" w14:textId="77777777" w:rsidR="002D617F" w:rsidRPr="003F517A" w:rsidRDefault="002D617F" w:rsidP="004F5942">
      <w:pPr>
        <w:adjustRightInd w:val="0"/>
        <w:jc w:val="both"/>
        <w:rPr>
          <w:rFonts w:ascii="Lucida Sans" w:hAnsi="Lucida Sans"/>
          <w:sz w:val="20"/>
          <w:szCs w:val="20"/>
        </w:rPr>
      </w:pPr>
    </w:p>
    <w:p w14:paraId="022F5722" w14:textId="3A4B9F36" w:rsidR="009C7C53" w:rsidRPr="003F517A" w:rsidRDefault="00D408BE" w:rsidP="004F5942">
      <w:pPr>
        <w:adjustRightInd w:val="0"/>
        <w:jc w:val="both"/>
        <w:rPr>
          <w:rFonts w:ascii="Lucida Sans" w:hAnsi="Lucida Sans"/>
          <w:sz w:val="20"/>
          <w:szCs w:val="20"/>
        </w:rPr>
      </w:pPr>
      <w:r w:rsidRPr="003F517A">
        <w:rPr>
          <w:rFonts w:ascii="Lucida Sans" w:hAnsi="Lucida Sans"/>
          <w:sz w:val="20"/>
          <w:szCs w:val="20"/>
        </w:rPr>
        <w:fldChar w:fldCharType="begin">
          <w:ffData>
            <w:name w:val=""/>
            <w:enabled/>
            <w:calcOnExit w:val="0"/>
            <w:checkBox>
              <w:sizeAuto/>
              <w:default w:val="1"/>
            </w:checkBox>
          </w:ffData>
        </w:fldChar>
      </w:r>
      <w:r w:rsidRPr="003F517A">
        <w:rPr>
          <w:rFonts w:ascii="Lucida Sans" w:hAnsi="Lucida Sans"/>
          <w:sz w:val="20"/>
          <w:szCs w:val="20"/>
        </w:rPr>
        <w:instrText xml:space="preserve"> FORMCHECKBOX </w:instrText>
      </w:r>
      <w:r w:rsidR="002E2191">
        <w:rPr>
          <w:rFonts w:ascii="Lucida Sans" w:hAnsi="Lucida Sans"/>
          <w:sz w:val="20"/>
          <w:szCs w:val="20"/>
        </w:rPr>
      </w:r>
      <w:r w:rsidR="002E2191">
        <w:rPr>
          <w:rFonts w:ascii="Lucida Sans" w:hAnsi="Lucida Sans"/>
          <w:sz w:val="20"/>
          <w:szCs w:val="20"/>
        </w:rPr>
        <w:fldChar w:fldCharType="separate"/>
      </w:r>
      <w:r w:rsidRPr="003F517A">
        <w:rPr>
          <w:rFonts w:ascii="Lucida Sans" w:hAnsi="Lucida Sans"/>
          <w:sz w:val="20"/>
          <w:szCs w:val="20"/>
        </w:rPr>
        <w:fldChar w:fldCharType="end"/>
      </w:r>
      <w:r w:rsidR="002D617F" w:rsidRPr="003F517A">
        <w:rPr>
          <w:rFonts w:ascii="Lucida Sans" w:hAnsi="Lucida Sans"/>
          <w:sz w:val="20"/>
          <w:szCs w:val="20"/>
        </w:rPr>
        <w:t xml:space="preserve"> L’acquisition :</w:t>
      </w:r>
    </w:p>
    <w:p w14:paraId="6D2E6241" w14:textId="77777777" w:rsidR="009C7C53" w:rsidRPr="003F517A" w:rsidRDefault="009C7C53" w:rsidP="004F5942">
      <w:pPr>
        <w:adjustRightInd w:val="0"/>
        <w:jc w:val="both"/>
        <w:rPr>
          <w:rFonts w:ascii="Lucida Sans" w:hAnsi="Lucida Sans"/>
          <w:sz w:val="20"/>
          <w:szCs w:val="20"/>
        </w:rPr>
      </w:pPr>
    </w:p>
    <w:p w14:paraId="277C4C95" w14:textId="4CBF2CF0" w:rsidR="003050E0" w:rsidRPr="003F517A" w:rsidRDefault="0004795B" w:rsidP="004F5942">
      <w:pPr>
        <w:adjustRightInd w:val="0"/>
        <w:jc w:val="both"/>
        <w:rPr>
          <w:rFonts w:ascii="Lucida Sans" w:hAnsi="Lucida Sans"/>
          <w:sz w:val="20"/>
          <w:szCs w:val="20"/>
        </w:rPr>
      </w:pPr>
      <w:r w:rsidRPr="003F517A">
        <w:rPr>
          <w:rFonts w:ascii="Lucida Sans" w:hAnsi="Lucida Sans"/>
          <w:sz w:val="20"/>
          <w:szCs w:val="20"/>
        </w:rPr>
        <w:t xml:space="preserve">La partie matérielle de l’acquisition comporte l’automate pipeteur-diluteur proprement dit (équipé d’une tête </w:t>
      </w:r>
      <w:r w:rsidR="00C85FED" w:rsidRPr="003F517A">
        <w:rPr>
          <w:rFonts w:ascii="Lucida Sans" w:hAnsi="Lucida Sans"/>
          <w:sz w:val="20"/>
          <w:szCs w:val="20"/>
        </w:rPr>
        <w:t>multi</w:t>
      </w:r>
      <w:r w:rsidRPr="003F517A">
        <w:rPr>
          <w:rFonts w:ascii="Lucida Sans" w:hAnsi="Lucida Sans"/>
          <w:sz w:val="20"/>
          <w:szCs w:val="20"/>
        </w:rPr>
        <w:t xml:space="preserve">canaux, de canaux individuels mobiles et d’un gripper), des accessoires nécessaires au travail sur </w:t>
      </w:r>
      <w:r w:rsidR="00FB25FD" w:rsidRPr="003F517A">
        <w:rPr>
          <w:rFonts w:ascii="Lucida Sans" w:hAnsi="Lucida Sans"/>
          <w:sz w:val="20"/>
          <w:szCs w:val="20"/>
        </w:rPr>
        <w:t>supports SBS</w:t>
      </w:r>
      <w:r w:rsidRPr="003F517A">
        <w:rPr>
          <w:rFonts w:ascii="Lucida Sans" w:hAnsi="Lucida Sans"/>
          <w:sz w:val="20"/>
          <w:szCs w:val="20"/>
        </w:rPr>
        <w:t xml:space="preserve"> (portoirs, racks porte-</w:t>
      </w:r>
      <w:r w:rsidR="00C85FED" w:rsidRPr="003F517A">
        <w:rPr>
          <w:rFonts w:ascii="Lucida Sans" w:hAnsi="Lucida Sans"/>
          <w:sz w:val="20"/>
          <w:szCs w:val="20"/>
        </w:rPr>
        <w:t>cônes</w:t>
      </w:r>
      <w:r w:rsidRPr="003F517A">
        <w:rPr>
          <w:rFonts w:ascii="Lucida Sans" w:hAnsi="Lucida Sans"/>
          <w:sz w:val="20"/>
          <w:szCs w:val="20"/>
        </w:rPr>
        <w:t xml:space="preserve"> etc…), d’une soufflerie équipée d’un filtre HEPA pour la protection de l’expérience, d’un lecteur de code-barres, et d’une station informatique pour le pilotage de l’ensemble des composants. La partie logicielle de l’acquisition porte sur un logiciel de pilotage tel que défini dans les spécifications ci-dessus, entièrement dédié au pilotage de l’automate.</w:t>
      </w:r>
    </w:p>
    <w:p w14:paraId="6692A8FF" w14:textId="1F986DD1" w:rsidR="002D617F" w:rsidRPr="003F517A" w:rsidRDefault="002D617F" w:rsidP="004F5942">
      <w:pPr>
        <w:adjustRightInd w:val="0"/>
        <w:jc w:val="both"/>
        <w:rPr>
          <w:rFonts w:ascii="Lucida Sans" w:hAnsi="Lucida Sans"/>
          <w:sz w:val="20"/>
          <w:szCs w:val="20"/>
        </w:rPr>
      </w:pPr>
    </w:p>
    <w:p w14:paraId="236A39AC" w14:textId="534945E2" w:rsidR="00A154F9" w:rsidRPr="00DC15A5" w:rsidRDefault="00D408BE" w:rsidP="004F5942">
      <w:pPr>
        <w:adjustRightInd w:val="0"/>
        <w:jc w:val="both"/>
        <w:rPr>
          <w:rFonts w:ascii="Lucida Sans" w:hAnsi="Lucida Sans"/>
          <w:sz w:val="20"/>
          <w:szCs w:val="20"/>
        </w:rPr>
      </w:pPr>
      <w:r w:rsidRPr="00DC15A5">
        <w:rPr>
          <w:rFonts w:ascii="Lucida Sans" w:hAnsi="Lucida Sans"/>
          <w:sz w:val="20"/>
          <w:szCs w:val="20"/>
        </w:rPr>
        <w:fldChar w:fldCharType="begin">
          <w:ffData>
            <w:name w:val=""/>
            <w:enabled/>
            <w:calcOnExit w:val="0"/>
            <w:checkBox>
              <w:sizeAuto/>
              <w:default w:val="1"/>
            </w:checkBox>
          </w:ffData>
        </w:fldChar>
      </w:r>
      <w:r w:rsidRPr="00DC15A5">
        <w:rPr>
          <w:rFonts w:ascii="Lucida Sans" w:hAnsi="Lucida Sans"/>
          <w:sz w:val="20"/>
          <w:szCs w:val="20"/>
        </w:rPr>
        <w:instrText xml:space="preserve"> FORMCHECKBOX </w:instrText>
      </w:r>
      <w:r w:rsidR="002E2191">
        <w:rPr>
          <w:rFonts w:ascii="Lucida Sans" w:hAnsi="Lucida Sans"/>
          <w:sz w:val="20"/>
          <w:szCs w:val="20"/>
        </w:rPr>
      </w:r>
      <w:r w:rsidR="002E2191">
        <w:rPr>
          <w:rFonts w:ascii="Lucida Sans" w:hAnsi="Lucida Sans"/>
          <w:sz w:val="20"/>
          <w:szCs w:val="20"/>
        </w:rPr>
        <w:fldChar w:fldCharType="separate"/>
      </w:r>
      <w:r w:rsidRPr="00DC15A5">
        <w:rPr>
          <w:rFonts w:ascii="Lucida Sans" w:hAnsi="Lucida Sans"/>
          <w:sz w:val="20"/>
          <w:szCs w:val="20"/>
        </w:rPr>
        <w:fldChar w:fldCharType="end"/>
      </w:r>
      <w:r w:rsidR="002D617F" w:rsidRPr="00DC15A5">
        <w:rPr>
          <w:rFonts w:ascii="Lucida Sans" w:hAnsi="Lucida Sans"/>
          <w:sz w:val="20"/>
          <w:szCs w:val="20"/>
        </w:rPr>
        <w:t xml:space="preserve"> La livraison : </w:t>
      </w:r>
    </w:p>
    <w:p w14:paraId="3D3338B4" w14:textId="77777777" w:rsidR="00A154F9" w:rsidRPr="003F517A" w:rsidRDefault="00A154F9" w:rsidP="004F5942">
      <w:pPr>
        <w:adjustRightInd w:val="0"/>
        <w:jc w:val="both"/>
        <w:rPr>
          <w:rFonts w:ascii="Lucida Sans" w:hAnsi="Lucida Sans"/>
          <w:sz w:val="20"/>
          <w:szCs w:val="20"/>
          <w:highlight w:val="cyan"/>
        </w:rPr>
      </w:pPr>
    </w:p>
    <w:p w14:paraId="71131439" w14:textId="2A0B85A3" w:rsidR="002D617F" w:rsidRPr="003F517A" w:rsidRDefault="00FF760A" w:rsidP="007D7BC4">
      <w:pPr>
        <w:adjustRightInd w:val="0"/>
        <w:jc w:val="both"/>
        <w:rPr>
          <w:rFonts w:ascii="Lucida Sans" w:hAnsi="Lucida Sans"/>
          <w:sz w:val="20"/>
          <w:szCs w:val="20"/>
        </w:rPr>
      </w:pPr>
      <w:r w:rsidRPr="003F517A">
        <w:rPr>
          <w:rFonts w:ascii="Lucida Sans" w:hAnsi="Lucida Sans"/>
          <w:sz w:val="20"/>
          <w:szCs w:val="20"/>
        </w:rPr>
        <w:t>L’instrument sera livré sur rendez-vous au CEA de Fontenay-aux-Roses, sur le campus de l’ASNR, dans un laboratoire de culture situé au 2ème étage du bâtiment 5 (Pièce A205A2).</w:t>
      </w:r>
      <w:r w:rsidR="00C85FED" w:rsidRPr="003F517A">
        <w:rPr>
          <w:rFonts w:ascii="Lucida Sans" w:hAnsi="Lucida Sans"/>
          <w:sz w:val="20"/>
          <w:szCs w:val="20"/>
        </w:rPr>
        <w:t xml:space="preserve"> L’accès au </w:t>
      </w:r>
      <w:r w:rsidR="007D7BC4" w:rsidRPr="003F517A">
        <w:rPr>
          <w:rFonts w:ascii="Lucida Sans" w:hAnsi="Lucida Sans"/>
          <w:sz w:val="20"/>
          <w:szCs w:val="20"/>
        </w:rPr>
        <w:t>site</w:t>
      </w:r>
      <w:r w:rsidR="00036E42" w:rsidRPr="003F517A">
        <w:rPr>
          <w:rFonts w:ascii="Lucida Sans" w:hAnsi="Lucida Sans"/>
          <w:sz w:val="20"/>
          <w:szCs w:val="20"/>
        </w:rPr>
        <w:t xml:space="preserve"> par véhicule</w:t>
      </w:r>
      <w:r w:rsidR="00C85FED" w:rsidRPr="003F517A">
        <w:rPr>
          <w:rFonts w:ascii="Lucida Sans" w:hAnsi="Lucida Sans"/>
          <w:sz w:val="20"/>
          <w:szCs w:val="20"/>
        </w:rPr>
        <w:t xml:space="preserve"> </w:t>
      </w:r>
      <w:r w:rsidR="007D7BC4" w:rsidRPr="003F517A">
        <w:rPr>
          <w:rFonts w:ascii="Lucida Sans" w:hAnsi="Lucida Sans"/>
          <w:sz w:val="20"/>
          <w:szCs w:val="20"/>
        </w:rPr>
        <w:t xml:space="preserve">se fait </w:t>
      </w:r>
      <w:r w:rsidR="00036E42" w:rsidRPr="003F517A">
        <w:rPr>
          <w:rFonts w:ascii="Lucida Sans" w:hAnsi="Lucida Sans"/>
          <w:sz w:val="20"/>
          <w:szCs w:val="20"/>
        </w:rPr>
        <w:t>au 68 Avenue du Général Leclerc, 92260 Fontenay-aux-Roses</w:t>
      </w:r>
      <w:r w:rsidR="007D7BC4" w:rsidRPr="003F517A">
        <w:rPr>
          <w:rFonts w:ascii="Lucida Sans" w:hAnsi="Lucida Sans"/>
          <w:sz w:val="20"/>
          <w:szCs w:val="20"/>
        </w:rPr>
        <w:t xml:space="preserve">. </w:t>
      </w:r>
      <w:r w:rsidR="007D7BC4" w:rsidRPr="00F166EC">
        <w:rPr>
          <w:rFonts w:ascii="Lucida Sans" w:hAnsi="Lucida Sans"/>
          <w:sz w:val="20"/>
          <w:szCs w:val="20"/>
        </w:rPr>
        <w:t>La livraison</w:t>
      </w:r>
      <w:r w:rsidR="007D7BC4" w:rsidRPr="003F517A">
        <w:rPr>
          <w:rFonts w:ascii="Lucida Sans" w:hAnsi="Lucida Sans"/>
          <w:sz w:val="20"/>
          <w:szCs w:val="20"/>
        </w:rPr>
        <w:t xml:space="preserve">, soumise à une demande d’accès, </w:t>
      </w:r>
      <w:r w:rsidR="007D7BC4" w:rsidRPr="00F166EC">
        <w:rPr>
          <w:rFonts w:ascii="Lucida Sans" w:hAnsi="Lucida Sans"/>
          <w:sz w:val="20"/>
          <w:szCs w:val="20"/>
        </w:rPr>
        <w:t xml:space="preserve">sera assurée </w:t>
      </w:r>
      <w:r w:rsidR="007D7BC4" w:rsidRPr="003F517A">
        <w:rPr>
          <w:rFonts w:ascii="Lucida Sans" w:hAnsi="Lucida Sans"/>
          <w:sz w:val="20"/>
          <w:szCs w:val="20"/>
        </w:rPr>
        <w:t>sur rendez-vous nominatif</w:t>
      </w:r>
      <w:r w:rsidR="007D7BC4" w:rsidRPr="00F166EC">
        <w:rPr>
          <w:rFonts w:ascii="Lucida Sans" w:hAnsi="Lucida Sans"/>
          <w:sz w:val="20"/>
          <w:szCs w:val="20"/>
        </w:rPr>
        <w:t xml:space="preserve"> du lundi au vendredi hors jours fériés, entre 10 et 12 heures ou entre 14 et 16 heures, </w:t>
      </w:r>
      <w:r w:rsidR="00C85FED" w:rsidRPr="003F517A">
        <w:rPr>
          <w:rFonts w:ascii="Lucida Sans" w:hAnsi="Lucida Sans"/>
          <w:sz w:val="20"/>
          <w:szCs w:val="20"/>
        </w:rPr>
        <w:t xml:space="preserve">après établissement d’un plan de prévention avec </w:t>
      </w:r>
      <w:r w:rsidR="00036E42" w:rsidRPr="003F517A">
        <w:rPr>
          <w:rFonts w:ascii="Lucida Sans" w:hAnsi="Lucida Sans"/>
          <w:sz w:val="20"/>
          <w:szCs w:val="20"/>
        </w:rPr>
        <w:t>l’autorité compétente du site.</w:t>
      </w:r>
      <w:r w:rsidR="00C85FED" w:rsidRPr="003F517A">
        <w:rPr>
          <w:rFonts w:ascii="Lucida Sans" w:hAnsi="Lucida Sans"/>
          <w:sz w:val="20"/>
          <w:szCs w:val="20"/>
        </w:rPr>
        <w:t xml:space="preserve"> </w:t>
      </w:r>
      <w:r w:rsidR="00F44969" w:rsidRPr="00F166EC">
        <w:rPr>
          <w:rFonts w:ascii="Lucida Sans" w:hAnsi="Lucida Sans"/>
          <w:sz w:val="20"/>
          <w:szCs w:val="20"/>
        </w:rPr>
        <w:t>L’accès au deuxième étage du bâtiment se fait par un ascenseur (</w:t>
      </w:r>
      <w:r w:rsidR="00036E42" w:rsidRPr="003F517A">
        <w:rPr>
          <w:rFonts w:ascii="Lucida Sans" w:hAnsi="Lucida Sans"/>
          <w:sz w:val="20"/>
          <w:szCs w:val="20"/>
        </w:rPr>
        <w:t>dimensions :</w:t>
      </w:r>
      <w:r w:rsidR="00F44969" w:rsidRPr="00F166EC">
        <w:rPr>
          <w:rFonts w:ascii="Lucida Sans" w:hAnsi="Lucida Sans"/>
          <w:sz w:val="20"/>
          <w:szCs w:val="20"/>
        </w:rPr>
        <w:t xml:space="preserve"> 120 (P) x 180 (L) x 200 (H) cm). Le couloir le plus étroit permettant l’accès au laboratoire est de 114cm de large. Le laboratoire ou sera installé l’automate est équipé d’une porte de 115cm de large pour 195 cm de haut. </w:t>
      </w:r>
      <w:r w:rsidRPr="003F517A">
        <w:rPr>
          <w:rFonts w:ascii="Lucida Sans" w:hAnsi="Lucida Sans"/>
          <w:sz w:val="20"/>
          <w:szCs w:val="20"/>
        </w:rPr>
        <w:t xml:space="preserve">Le </w:t>
      </w:r>
      <w:r w:rsidR="00FF5296" w:rsidRPr="003F517A">
        <w:rPr>
          <w:rFonts w:ascii="Lucida Sans" w:hAnsi="Lucida Sans"/>
          <w:sz w:val="20"/>
          <w:szCs w:val="20"/>
        </w:rPr>
        <w:t>titulaire</w:t>
      </w:r>
      <w:r w:rsidRPr="003F517A">
        <w:rPr>
          <w:rFonts w:ascii="Lucida Sans" w:hAnsi="Lucida Sans"/>
          <w:sz w:val="20"/>
          <w:szCs w:val="20"/>
        </w:rPr>
        <w:t xml:space="preserve"> est responsable de la livraison de l’instrument.</w:t>
      </w:r>
    </w:p>
    <w:p w14:paraId="03FBCFD0" w14:textId="77777777" w:rsidR="002D617F" w:rsidRPr="003F517A" w:rsidRDefault="002D617F" w:rsidP="004F5942">
      <w:pPr>
        <w:adjustRightInd w:val="0"/>
        <w:jc w:val="both"/>
        <w:rPr>
          <w:rFonts w:ascii="Lucida Sans" w:hAnsi="Lucida Sans"/>
          <w:sz w:val="20"/>
          <w:szCs w:val="20"/>
        </w:rPr>
      </w:pPr>
    </w:p>
    <w:p w14:paraId="6E6010D6" w14:textId="42A20F6A" w:rsidR="002D617F" w:rsidRDefault="00D408BE" w:rsidP="004F5942">
      <w:pPr>
        <w:adjustRightInd w:val="0"/>
        <w:jc w:val="both"/>
        <w:rPr>
          <w:rFonts w:ascii="Lucida Sans" w:hAnsi="Lucida Sans"/>
          <w:sz w:val="20"/>
          <w:szCs w:val="20"/>
        </w:rPr>
      </w:pPr>
      <w:r w:rsidRPr="003F517A">
        <w:rPr>
          <w:rFonts w:ascii="Lucida Sans" w:hAnsi="Lucida Sans"/>
          <w:sz w:val="20"/>
          <w:szCs w:val="20"/>
        </w:rPr>
        <w:fldChar w:fldCharType="begin">
          <w:ffData>
            <w:name w:val=""/>
            <w:enabled/>
            <w:calcOnExit w:val="0"/>
            <w:checkBox>
              <w:sizeAuto/>
              <w:default w:val="1"/>
            </w:checkBox>
          </w:ffData>
        </w:fldChar>
      </w:r>
      <w:r w:rsidRPr="003F517A">
        <w:rPr>
          <w:rFonts w:ascii="Lucida Sans" w:hAnsi="Lucida Sans"/>
          <w:sz w:val="20"/>
          <w:szCs w:val="20"/>
        </w:rPr>
        <w:instrText xml:space="preserve"> FORMCHECKBOX </w:instrText>
      </w:r>
      <w:r w:rsidR="002E2191">
        <w:rPr>
          <w:rFonts w:ascii="Lucida Sans" w:hAnsi="Lucida Sans"/>
          <w:sz w:val="20"/>
          <w:szCs w:val="20"/>
        </w:rPr>
      </w:r>
      <w:r w:rsidR="002E2191">
        <w:rPr>
          <w:rFonts w:ascii="Lucida Sans" w:hAnsi="Lucida Sans"/>
          <w:sz w:val="20"/>
          <w:szCs w:val="20"/>
        </w:rPr>
        <w:fldChar w:fldCharType="separate"/>
      </w:r>
      <w:r w:rsidRPr="003F517A">
        <w:rPr>
          <w:rFonts w:ascii="Lucida Sans" w:hAnsi="Lucida Sans"/>
          <w:sz w:val="20"/>
          <w:szCs w:val="20"/>
        </w:rPr>
        <w:fldChar w:fldCharType="end"/>
      </w:r>
      <w:r w:rsidR="002D617F" w:rsidRPr="003F517A">
        <w:rPr>
          <w:rFonts w:ascii="Lucida Sans" w:hAnsi="Lucida Sans"/>
          <w:sz w:val="20"/>
          <w:szCs w:val="20"/>
        </w:rPr>
        <w:t xml:space="preserve"> L’installation : </w:t>
      </w:r>
    </w:p>
    <w:p w14:paraId="5E3629E0" w14:textId="77777777" w:rsidR="00DC15A5" w:rsidRPr="003F517A" w:rsidRDefault="00DC15A5" w:rsidP="004F5942">
      <w:pPr>
        <w:adjustRightInd w:val="0"/>
        <w:jc w:val="both"/>
        <w:rPr>
          <w:rFonts w:ascii="Lucida Sans" w:hAnsi="Lucida Sans"/>
          <w:sz w:val="20"/>
          <w:szCs w:val="20"/>
        </w:rPr>
      </w:pPr>
    </w:p>
    <w:p w14:paraId="1E1C19E4" w14:textId="6729741F" w:rsidR="00FF5296" w:rsidRPr="003F517A" w:rsidRDefault="0004795B" w:rsidP="00FF5296">
      <w:pPr>
        <w:adjustRightInd w:val="0"/>
        <w:jc w:val="both"/>
        <w:rPr>
          <w:rFonts w:ascii="Lucida Sans" w:hAnsi="Lucida Sans"/>
          <w:sz w:val="20"/>
          <w:szCs w:val="20"/>
        </w:rPr>
      </w:pPr>
      <w:r w:rsidRPr="003F517A">
        <w:rPr>
          <w:rFonts w:ascii="Lucida Sans" w:hAnsi="Lucida Sans"/>
          <w:sz w:val="20"/>
          <w:szCs w:val="20"/>
        </w:rPr>
        <w:t xml:space="preserve">L’instrument sera installé au CEA de Fontenay-aux-Roses, sur le campus de l’ASNR, dans un laboratoire de culture </w:t>
      </w:r>
      <w:r w:rsidR="00FF760A" w:rsidRPr="003F517A">
        <w:rPr>
          <w:rFonts w:ascii="Lucida Sans" w:hAnsi="Lucida Sans"/>
          <w:sz w:val="20"/>
          <w:szCs w:val="20"/>
        </w:rPr>
        <w:t>situé au</w:t>
      </w:r>
      <w:r w:rsidRPr="003F517A">
        <w:rPr>
          <w:rFonts w:ascii="Lucida Sans" w:hAnsi="Lucida Sans"/>
          <w:sz w:val="20"/>
          <w:szCs w:val="20"/>
        </w:rPr>
        <w:t xml:space="preserve"> 2ème étage du bâtiment 5 (Pièce A205A2). </w:t>
      </w:r>
      <w:r w:rsidR="00FF5296" w:rsidRPr="003F517A">
        <w:rPr>
          <w:rFonts w:ascii="Lucida Sans" w:hAnsi="Lucida Sans"/>
          <w:sz w:val="20"/>
          <w:szCs w:val="20"/>
        </w:rPr>
        <w:t>Le titulaire est responsable de l’installation de l’instrument.</w:t>
      </w:r>
    </w:p>
    <w:p w14:paraId="2DA4225E" w14:textId="77777777" w:rsidR="00354BA4" w:rsidRPr="003F517A" w:rsidRDefault="00354BA4" w:rsidP="004F5942">
      <w:pPr>
        <w:adjustRightInd w:val="0"/>
        <w:jc w:val="both"/>
        <w:rPr>
          <w:rFonts w:ascii="Lucida Sans" w:hAnsi="Lucida Sans"/>
          <w:sz w:val="20"/>
          <w:szCs w:val="20"/>
        </w:rPr>
      </w:pPr>
    </w:p>
    <w:p w14:paraId="0CC74C9D" w14:textId="19500B6F" w:rsidR="00A154F9" w:rsidRPr="003F517A" w:rsidRDefault="00D408BE" w:rsidP="004F5942">
      <w:pPr>
        <w:adjustRightInd w:val="0"/>
        <w:jc w:val="both"/>
        <w:rPr>
          <w:rFonts w:ascii="Lucida Sans" w:hAnsi="Lucida Sans"/>
          <w:sz w:val="20"/>
          <w:szCs w:val="20"/>
        </w:rPr>
      </w:pPr>
      <w:r w:rsidRPr="003F517A">
        <w:rPr>
          <w:rFonts w:ascii="Lucida Sans" w:hAnsi="Lucida Sans"/>
          <w:sz w:val="20"/>
          <w:szCs w:val="20"/>
        </w:rPr>
        <w:fldChar w:fldCharType="begin">
          <w:ffData>
            <w:name w:val=""/>
            <w:enabled/>
            <w:calcOnExit w:val="0"/>
            <w:checkBox>
              <w:size w:val="20"/>
              <w:default w:val="1"/>
            </w:checkBox>
          </w:ffData>
        </w:fldChar>
      </w:r>
      <w:r w:rsidRPr="003F517A">
        <w:rPr>
          <w:rFonts w:ascii="Lucida Sans" w:hAnsi="Lucida Sans"/>
          <w:sz w:val="20"/>
          <w:szCs w:val="20"/>
        </w:rPr>
        <w:instrText xml:space="preserve"> FORMCHECKBOX </w:instrText>
      </w:r>
      <w:r w:rsidR="002E2191">
        <w:rPr>
          <w:rFonts w:ascii="Lucida Sans" w:hAnsi="Lucida Sans"/>
          <w:sz w:val="20"/>
          <w:szCs w:val="20"/>
        </w:rPr>
      </w:r>
      <w:r w:rsidR="002E2191">
        <w:rPr>
          <w:rFonts w:ascii="Lucida Sans" w:hAnsi="Lucida Sans"/>
          <w:sz w:val="20"/>
          <w:szCs w:val="20"/>
        </w:rPr>
        <w:fldChar w:fldCharType="separate"/>
      </w:r>
      <w:r w:rsidRPr="003F517A">
        <w:rPr>
          <w:rFonts w:ascii="Lucida Sans" w:hAnsi="Lucida Sans"/>
          <w:sz w:val="20"/>
          <w:szCs w:val="20"/>
        </w:rPr>
        <w:fldChar w:fldCharType="end"/>
      </w:r>
      <w:r w:rsidR="002D617F" w:rsidRPr="003F517A">
        <w:rPr>
          <w:rFonts w:ascii="Lucida Sans" w:hAnsi="Lucida Sans"/>
          <w:sz w:val="20"/>
          <w:szCs w:val="20"/>
        </w:rPr>
        <w:t xml:space="preserve"> La mise en service :</w:t>
      </w:r>
      <w:r w:rsidR="000A3185" w:rsidRPr="003F517A">
        <w:rPr>
          <w:rFonts w:ascii="Lucida Sans" w:hAnsi="Lucida Sans"/>
          <w:sz w:val="20"/>
          <w:szCs w:val="20"/>
        </w:rPr>
        <w:t xml:space="preserve"> </w:t>
      </w:r>
    </w:p>
    <w:p w14:paraId="54D2DC0E" w14:textId="77777777" w:rsidR="00A154F9" w:rsidRPr="003F517A" w:rsidRDefault="00A154F9" w:rsidP="004F5942">
      <w:pPr>
        <w:adjustRightInd w:val="0"/>
        <w:jc w:val="both"/>
        <w:rPr>
          <w:rFonts w:ascii="Lucida Sans" w:hAnsi="Lucida Sans"/>
          <w:sz w:val="20"/>
          <w:szCs w:val="20"/>
        </w:rPr>
      </w:pPr>
    </w:p>
    <w:p w14:paraId="6103AF25" w14:textId="7AE54D8C" w:rsidR="00FF760A" w:rsidRPr="003F517A" w:rsidRDefault="00FF5296" w:rsidP="004F5942">
      <w:pPr>
        <w:adjustRightInd w:val="0"/>
        <w:jc w:val="both"/>
        <w:rPr>
          <w:rFonts w:ascii="Lucida Sans" w:hAnsi="Lucida Sans"/>
          <w:sz w:val="20"/>
          <w:szCs w:val="20"/>
        </w:rPr>
      </w:pPr>
      <w:r w:rsidRPr="003F517A">
        <w:rPr>
          <w:rFonts w:ascii="Lucida Sans" w:hAnsi="Lucida Sans"/>
          <w:color w:val="000000" w:themeColor="text1"/>
          <w:sz w:val="20"/>
          <w:szCs w:val="20"/>
        </w:rPr>
        <w:t>Le titulaire assurera la mise en service des équipements, y compris la qualification métrologique des outils de pipetage et modules fournis.</w:t>
      </w:r>
      <w:r w:rsidR="00535EF0" w:rsidRPr="003F517A">
        <w:rPr>
          <w:rFonts w:ascii="Lucida Sans" w:hAnsi="Lucida Sans"/>
          <w:sz w:val="20"/>
          <w:szCs w:val="20"/>
        </w:rPr>
        <w:t xml:space="preserve"> </w:t>
      </w:r>
      <w:r w:rsidRPr="003F517A">
        <w:rPr>
          <w:rFonts w:ascii="Lucida Sans" w:hAnsi="Lucida Sans"/>
          <w:sz w:val="20"/>
          <w:szCs w:val="20"/>
        </w:rPr>
        <w:t xml:space="preserve">Une prise électrique standard, installée sur onduleur, est disponible dans le laboratoire. </w:t>
      </w:r>
      <w:r w:rsidR="00FF760A" w:rsidRPr="003F517A">
        <w:rPr>
          <w:rFonts w:ascii="Lucida Sans" w:hAnsi="Lucida Sans"/>
          <w:sz w:val="20"/>
          <w:szCs w:val="20"/>
        </w:rPr>
        <w:t>Lors de la mise en service, le titulaire s’assurera de l’adéquation de l’instrument avec les spécificités techniques minimales requises dans le présent marché.</w:t>
      </w:r>
      <w:r w:rsidR="00535EF0" w:rsidRPr="003F517A">
        <w:rPr>
          <w:rFonts w:ascii="Lucida Sans" w:hAnsi="Lucida Sans"/>
          <w:sz w:val="20"/>
          <w:szCs w:val="20"/>
        </w:rPr>
        <w:t xml:space="preserve"> </w:t>
      </w:r>
      <w:r w:rsidRPr="003F517A">
        <w:rPr>
          <w:rFonts w:ascii="Lucida Sans" w:hAnsi="Lucida Sans"/>
          <w:sz w:val="20"/>
          <w:szCs w:val="20"/>
        </w:rPr>
        <w:t>La livraison, installation et la mise en service de</w:t>
      </w:r>
      <w:r w:rsidR="00535EF0" w:rsidRPr="003F517A">
        <w:rPr>
          <w:rFonts w:ascii="Lucida Sans" w:hAnsi="Lucida Sans"/>
          <w:sz w:val="20"/>
          <w:szCs w:val="20"/>
        </w:rPr>
        <w:t xml:space="preserve"> l’instrument devr</w:t>
      </w:r>
      <w:r w:rsidRPr="003F517A">
        <w:rPr>
          <w:rFonts w:ascii="Lucida Sans" w:hAnsi="Lucida Sans"/>
          <w:sz w:val="20"/>
          <w:szCs w:val="20"/>
        </w:rPr>
        <w:t>ont</w:t>
      </w:r>
      <w:r w:rsidR="00535EF0" w:rsidRPr="003F517A">
        <w:rPr>
          <w:rFonts w:ascii="Lucida Sans" w:hAnsi="Lucida Sans"/>
          <w:sz w:val="20"/>
          <w:szCs w:val="20"/>
        </w:rPr>
        <w:t xml:space="preserve"> intervenir au plus tard le </w:t>
      </w:r>
      <w:r w:rsidRPr="003F517A">
        <w:rPr>
          <w:rFonts w:ascii="Lucida Sans" w:hAnsi="Lucida Sans"/>
          <w:sz w:val="20"/>
          <w:szCs w:val="20"/>
        </w:rPr>
        <w:t>1</w:t>
      </w:r>
      <w:r w:rsidR="000122D6" w:rsidRPr="000122D6">
        <w:rPr>
          <w:rFonts w:ascii="Lucida Sans" w:hAnsi="Lucida Sans"/>
          <w:sz w:val="20"/>
          <w:szCs w:val="20"/>
          <w:vertAlign w:val="superscript"/>
        </w:rPr>
        <w:t>er</w:t>
      </w:r>
      <w:r w:rsidR="000122D6">
        <w:rPr>
          <w:rFonts w:ascii="Lucida Sans" w:hAnsi="Lucida Sans"/>
          <w:sz w:val="20"/>
          <w:szCs w:val="20"/>
        </w:rPr>
        <w:t xml:space="preserve"> décembre</w:t>
      </w:r>
      <w:r w:rsidR="00535EF0" w:rsidRPr="003F517A">
        <w:rPr>
          <w:rFonts w:ascii="Lucida Sans" w:hAnsi="Lucida Sans"/>
          <w:sz w:val="20"/>
          <w:szCs w:val="20"/>
        </w:rPr>
        <w:t xml:space="preserve"> 2025. </w:t>
      </w:r>
    </w:p>
    <w:p w14:paraId="43DF3ED3" w14:textId="77777777" w:rsidR="00FF760A" w:rsidRPr="003F517A" w:rsidRDefault="00FF760A" w:rsidP="004F5942">
      <w:pPr>
        <w:adjustRightInd w:val="0"/>
        <w:jc w:val="both"/>
        <w:rPr>
          <w:rFonts w:ascii="Lucida Sans" w:hAnsi="Lucida Sans"/>
          <w:sz w:val="20"/>
          <w:szCs w:val="20"/>
        </w:rPr>
      </w:pPr>
    </w:p>
    <w:p w14:paraId="1BE9F32A" w14:textId="2DD6C096" w:rsidR="009C7C53" w:rsidRPr="003F517A" w:rsidRDefault="00D408BE" w:rsidP="004F5942">
      <w:pPr>
        <w:adjustRightInd w:val="0"/>
        <w:jc w:val="both"/>
        <w:rPr>
          <w:rFonts w:ascii="Lucida Sans" w:hAnsi="Lucida Sans"/>
          <w:sz w:val="20"/>
          <w:szCs w:val="20"/>
        </w:rPr>
      </w:pPr>
      <w:r w:rsidRPr="003F517A">
        <w:rPr>
          <w:rFonts w:ascii="Lucida Sans" w:hAnsi="Lucida Sans"/>
          <w:sz w:val="20"/>
          <w:szCs w:val="20"/>
        </w:rPr>
        <w:fldChar w:fldCharType="begin">
          <w:ffData>
            <w:name w:val=""/>
            <w:enabled/>
            <w:calcOnExit w:val="0"/>
            <w:checkBox>
              <w:sizeAuto/>
              <w:default w:val="1"/>
            </w:checkBox>
          </w:ffData>
        </w:fldChar>
      </w:r>
      <w:r w:rsidRPr="003F517A">
        <w:rPr>
          <w:rFonts w:ascii="Lucida Sans" w:hAnsi="Lucida Sans"/>
          <w:sz w:val="20"/>
          <w:szCs w:val="20"/>
        </w:rPr>
        <w:instrText xml:space="preserve"> FORMCHECKBOX </w:instrText>
      </w:r>
      <w:r w:rsidR="002E2191">
        <w:rPr>
          <w:rFonts w:ascii="Lucida Sans" w:hAnsi="Lucida Sans"/>
          <w:sz w:val="20"/>
          <w:szCs w:val="20"/>
        </w:rPr>
      </w:r>
      <w:r w:rsidR="002E2191">
        <w:rPr>
          <w:rFonts w:ascii="Lucida Sans" w:hAnsi="Lucida Sans"/>
          <w:sz w:val="20"/>
          <w:szCs w:val="20"/>
        </w:rPr>
        <w:fldChar w:fldCharType="separate"/>
      </w:r>
      <w:r w:rsidRPr="003F517A">
        <w:rPr>
          <w:rFonts w:ascii="Lucida Sans" w:hAnsi="Lucida Sans"/>
          <w:sz w:val="20"/>
          <w:szCs w:val="20"/>
        </w:rPr>
        <w:fldChar w:fldCharType="end"/>
      </w:r>
      <w:r w:rsidR="002D617F" w:rsidRPr="003F517A">
        <w:rPr>
          <w:rFonts w:ascii="Lucida Sans" w:hAnsi="Lucida Sans"/>
          <w:sz w:val="20"/>
          <w:szCs w:val="20"/>
        </w:rPr>
        <w:t xml:space="preserve"> La maintenance</w:t>
      </w:r>
      <w:r w:rsidR="00A372C6">
        <w:rPr>
          <w:rFonts w:ascii="Lucida Sans" w:hAnsi="Lucida Sans"/>
          <w:sz w:val="20"/>
          <w:szCs w:val="20"/>
        </w:rPr>
        <w:t xml:space="preserve"> et la mise à jour logicielle</w:t>
      </w:r>
      <w:r w:rsidR="002D617F" w:rsidRPr="003F517A">
        <w:rPr>
          <w:rFonts w:ascii="Lucida Sans" w:hAnsi="Lucida Sans"/>
          <w:sz w:val="20"/>
          <w:szCs w:val="20"/>
        </w:rPr>
        <w:t xml:space="preserve"> : </w:t>
      </w:r>
    </w:p>
    <w:p w14:paraId="58F34ABD" w14:textId="77777777" w:rsidR="00FF5296" w:rsidRPr="003F517A" w:rsidRDefault="00FF5296" w:rsidP="00FF760A">
      <w:pPr>
        <w:adjustRightInd w:val="0"/>
        <w:jc w:val="both"/>
        <w:rPr>
          <w:rFonts w:ascii="Lucida Sans" w:hAnsi="Lucida Sans"/>
          <w:sz w:val="20"/>
          <w:szCs w:val="20"/>
        </w:rPr>
      </w:pPr>
    </w:p>
    <w:p w14:paraId="7801AF58" w14:textId="50E4F6F5" w:rsidR="00A372C6" w:rsidRDefault="00FF5296" w:rsidP="00FF5296">
      <w:pPr>
        <w:adjustRightInd w:val="0"/>
        <w:jc w:val="both"/>
        <w:rPr>
          <w:rFonts w:ascii="Lucida Sans" w:hAnsi="Lucida Sans"/>
          <w:sz w:val="20"/>
          <w:szCs w:val="20"/>
        </w:rPr>
      </w:pPr>
      <w:r w:rsidRPr="003F517A">
        <w:rPr>
          <w:rFonts w:ascii="Lucida Sans" w:hAnsi="Lucida Sans"/>
          <w:sz w:val="20"/>
          <w:szCs w:val="20"/>
        </w:rPr>
        <w:t>A la fin de la période de garantie légale</w:t>
      </w:r>
      <w:r w:rsidR="00C802C7">
        <w:rPr>
          <w:rFonts w:ascii="Lucida Sans" w:hAnsi="Lucida Sans"/>
          <w:sz w:val="20"/>
          <w:szCs w:val="20"/>
        </w:rPr>
        <w:t xml:space="preserve"> de deux ans</w:t>
      </w:r>
      <w:r w:rsidRPr="003F517A">
        <w:rPr>
          <w:rFonts w:ascii="Lucida Sans" w:hAnsi="Lucida Sans"/>
          <w:sz w:val="20"/>
          <w:szCs w:val="20"/>
        </w:rPr>
        <w:t xml:space="preserve"> le matériel pourra</w:t>
      </w:r>
      <w:r w:rsidR="00A372C6">
        <w:rPr>
          <w:rFonts w:ascii="Lucida Sans" w:hAnsi="Lucida Sans"/>
          <w:sz w:val="20"/>
          <w:szCs w:val="20"/>
        </w:rPr>
        <w:t>, sur commande,</w:t>
      </w:r>
      <w:r w:rsidRPr="003F517A">
        <w:rPr>
          <w:rFonts w:ascii="Lucida Sans" w:hAnsi="Lucida Sans"/>
          <w:sz w:val="20"/>
          <w:szCs w:val="20"/>
        </w:rPr>
        <w:t xml:space="preserve"> faire l’objet d</w:t>
      </w:r>
      <w:r w:rsidR="00A372C6">
        <w:rPr>
          <w:rFonts w:ascii="Lucida Sans" w:hAnsi="Lucida Sans"/>
          <w:sz w:val="20"/>
          <w:szCs w:val="20"/>
        </w:rPr>
        <w:t>e</w:t>
      </w:r>
      <w:r w:rsidRPr="003F517A">
        <w:rPr>
          <w:rFonts w:ascii="Lucida Sans" w:hAnsi="Lucida Sans"/>
          <w:sz w:val="20"/>
          <w:szCs w:val="20"/>
        </w:rPr>
        <w:t xml:space="preserve"> maintenance</w:t>
      </w:r>
      <w:r w:rsidR="00A372C6">
        <w:rPr>
          <w:rFonts w:ascii="Lucida Sans" w:hAnsi="Lucida Sans"/>
          <w:sz w:val="20"/>
          <w:szCs w:val="20"/>
        </w:rPr>
        <w:t>s et de mises à jour</w:t>
      </w:r>
      <w:r w:rsidR="006942F7">
        <w:rPr>
          <w:rFonts w:ascii="Lucida Sans" w:hAnsi="Lucida Sans"/>
          <w:sz w:val="20"/>
          <w:szCs w:val="20"/>
        </w:rPr>
        <w:t xml:space="preserve"> dont les minimas attendus sont </w:t>
      </w:r>
      <w:r w:rsidR="00A372C6">
        <w:rPr>
          <w:rFonts w:ascii="Lucida Sans" w:hAnsi="Lucida Sans"/>
          <w:sz w:val="20"/>
          <w:szCs w:val="20"/>
        </w:rPr>
        <w:t>décrit</w:t>
      </w:r>
      <w:r w:rsidR="006942F7">
        <w:rPr>
          <w:rFonts w:ascii="Lucida Sans" w:hAnsi="Lucida Sans"/>
          <w:sz w:val="20"/>
          <w:szCs w:val="20"/>
        </w:rPr>
        <w:t>s</w:t>
      </w:r>
      <w:r w:rsidR="00A372C6">
        <w:rPr>
          <w:rFonts w:ascii="Lucida Sans" w:hAnsi="Lucida Sans"/>
          <w:sz w:val="20"/>
          <w:szCs w:val="20"/>
        </w:rPr>
        <w:t xml:space="preserve"> dans le Bordereau de Prix Unitaire</w:t>
      </w:r>
      <w:r w:rsidR="006942F7">
        <w:rPr>
          <w:rFonts w:ascii="Lucida Sans" w:hAnsi="Lucida Sans"/>
          <w:sz w:val="20"/>
          <w:szCs w:val="20"/>
        </w:rPr>
        <w:t xml:space="preserve"> (ci-après BPU)</w:t>
      </w:r>
      <w:r w:rsidR="00A372C6">
        <w:rPr>
          <w:rFonts w:ascii="Lucida Sans" w:hAnsi="Lucida Sans"/>
          <w:sz w:val="20"/>
          <w:szCs w:val="20"/>
        </w:rPr>
        <w:t xml:space="preserve">. </w:t>
      </w:r>
    </w:p>
    <w:p w14:paraId="7A7CFEE0" w14:textId="181BB7F7" w:rsidR="00C802C7" w:rsidRDefault="00C802C7" w:rsidP="00FF5296">
      <w:pPr>
        <w:adjustRightInd w:val="0"/>
        <w:jc w:val="both"/>
        <w:rPr>
          <w:rFonts w:ascii="Lucida Sans" w:hAnsi="Lucida Sans"/>
          <w:sz w:val="20"/>
          <w:szCs w:val="20"/>
        </w:rPr>
      </w:pPr>
      <w:r>
        <w:rPr>
          <w:rFonts w:ascii="Lucida Sans" w:hAnsi="Lucida Sans"/>
          <w:sz w:val="20"/>
          <w:szCs w:val="20"/>
        </w:rPr>
        <w:t xml:space="preserve">A ce titre, le titulaire indiquera dans son offre les prestations des différents contrats de </w:t>
      </w:r>
      <w:r>
        <w:rPr>
          <w:rFonts w:ascii="Lucida Sans" w:hAnsi="Lucida Sans"/>
          <w:sz w:val="20"/>
          <w:szCs w:val="20"/>
        </w:rPr>
        <w:lastRenderedPageBreak/>
        <w:t>maintenance possibles pour ce matériel</w:t>
      </w:r>
      <w:r w:rsidR="006942F7">
        <w:rPr>
          <w:rFonts w:ascii="Lucida Sans" w:hAnsi="Lucida Sans"/>
          <w:sz w:val="20"/>
          <w:szCs w:val="20"/>
        </w:rPr>
        <w:t>, tenant en compte des minimas attendus décrits au BPU</w:t>
      </w:r>
      <w:r>
        <w:rPr>
          <w:rFonts w:ascii="Lucida Sans" w:hAnsi="Lucida Sans"/>
          <w:sz w:val="20"/>
          <w:szCs w:val="20"/>
        </w:rPr>
        <w:t xml:space="preserve">. </w:t>
      </w:r>
    </w:p>
    <w:p w14:paraId="5E140C1F" w14:textId="0AB486B5" w:rsidR="00C802C7" w:rsidRDefault="00C802C7" w:rsidP="00C802C7">
      <w:pPr>
        <w:jc w:val="both"/>
        <w:rPr>
          <w:rFonts w:ascii="Lucida Sans" w:hAnsi="Lucida Sans"/>
          <w:b/>
          <w:sz w:val="20"/>
          <w:szCs w:val="20"/>
        </w:rPr>
      </w:pPr>
      <w:r w:rsidRPr="00A50513">
        <w:rPr>
          <w:rFonts w:ascii="Lucida Sans" w:hAnsi="Lucida Sans"/>
          <w:b/>
          <w:sz w:val="20"/>
          <w:szCs w:val="20"/>
        </w:rPr>
        <w:t>Les conditions de maintenance devront être précisées dans le mémoire technique par le candidat : délais avant intervention,</w:t>
      </w:r>
      <w:r w:rsidR="006942F7">
        <w:rPr>
          <w:rFonts w:ascii="Lucida Sans" w:hAnsi="Lucida Sans"/>
          <w:b/>
          <w:sz w:val="20"/>
          <w:szCs w:val="20"/>
        </w:rPr>
        <w:t xml:space="preserve"> remplacement des pièces comprises ou exclu</w:t>
      </w:r>
      <w:r w:rsidR="00BF7355">
        <w:rPr>
          <w:rFonts w:ascii="Lucida Sans" w:hAnsi="Lucida Sans"/>
          <w:b/>
          <w:sz w:val="20"/>
          <w:szCs w:val="20"/>
        </w:rPr>
        <w:t>e</w:t>
      </w:r>
      <w:r w:rsidR="006942F7">
        <w:rPr>
          <w:rFonts w:ascii="Lucida Sans" w:hAnsi="Lucida Sans"/>
          <w:b/>
          <w:sz w:val="20"/>
          <w:szCs w:val="20"/>
        </w:rPr>
        <w:t>s des maintenances préventive ou corrective,</w:t>
      </w:r>
      <w:r w:rsidRPr="00A50513">
        <w:rPr>
          <w:rFonts w:ascii="Lucida Sans" w:hAnsi="Lucida Sans"/>
          <w:b/>
          <w:sz w:val="20"/>
          <w:szCs w:val="20"/>
        </w:rPr>
        <w:t xml:space="preserve"> support technique fourni sur site ou hors site…</w:t>
      </w:r>
    </w:p>
    <w:p w14:paraId="4E762F76" w14:textId="77777777" w:rsidR="002D617F" w:rsidRPr="003F517A" w:rsidRDefault="002D617F" w:rsidP="004F5942">
      <w:pPr>
        <w:adjustRightInd w:val="0"/>
        <w:jc w:val="both"/>
        <w:rPr>
          <w:rFonts w:ascii="Lucida Sans" w:hAnsi="Lucida Sans"/>
          <w:sz w:val="20"/>
          <w:szCs w:val="20"/>
        </w:rPr>
      </w:pPr>
    </w:p>
    <w:p w14:paraId="2707A1DA" w14:textId="2EAD77A7" w:rsidR="009C7C53" w:rsidRPr="003F517A" w:rsidRDefault="00D408BE" w:rsidP="004F5942">
      <w:pPr>
        <w:adjustRightInd w:val="0"/>
        <w:jc w:val="both"/>
        <w:rPr>
          <w:rFonts w:ascii="Lucida Sans" w:hAnsi="Lucida Sans"/>
          <w:sz w:val="20"/>
          <w:szCs w:val="20"/>
        </w:rPr>
      </w:pPr>
      <w:r w:rsidRPr="003F517A">
        <w:rPr>
          <w:rFonts w:ascii="Lucida Sans" w:hAnsi="Lucida Sans"/>
          <w:sz w:val="20"/>
          <w:szCs w:val="20"/>
        </w:rPr>
        <w:fldChar w:fldCharType="begin">
          <w:ffData>
            <w:name w:val=""/>
            <w:enabled/>
            <w:calcOnExit w:val="0"/>
            <w:checkBox>
              <w:sizeAuto/>
              <w:default w:val="1"/>
            </w:checkBox>
          </w:ffData>
        </w:fldChar>
      </w:r>
      <w:r w:rsidRPr="003F517A">
        <w:rPr>
          <w:rFonts w:ascii="Lucida Sans" w:hAnsi="Lucida Sans"/>
          <w:sz w:val="20"/>
          <w:szCs w:val="20"/>
        </w:rPr>
        <w:instrText xml:space="preserve"> FORMCHECKBOX </w:instrText>
      </w:r>
      <w:r w:rsidR="002E2191">
        <w:rPr>
          <w:rFonts w:ascii="Lucida Sans" w:hAnsi="Lucida Sans"/>
          <w:sz w:val="20"/>
          <w:szCs w:val="20"/>
        </w:rPr>
      </w:r>
      <w:r w:rsidR="002E2191">
        <w:rPr>
          <w:rFonts w:ascii="Lucida Sans" w:hAnsi="Lucida Sans"/>
          <w:sz w:val="20"/>
          <w:szCs w:val="20"/>
        </w:rPr>
        <w:fldChar w:fldCharType="separate"/>
      </w:r>
      <w:r w:rsidRPr="003F517A">
        <w:rPr>
          <w:rFonts w:ascii="Lucida Sans" w:hAnsi="Lucida Sans"/>
          <w:sz w:val="20"/>
          <w:szCs w:val="20"/>
        </w:rPr>
        <w:fldChar w:fldCharType="end"/>
      </w:r>
      <w:r w:rsidR="002D617F" w:rsidRPr="003F517A">
        <w:rPr>
          <w:rFonts w:ascii="Lucida Sans" w:hAnsi="Lucida Sans"/>
          <w:sz w:val="20"/>
          <w:szCs w:val="20"/>
        </w:rPr>
        <w:t xml:space="preserve"> La garantie : </w:t>
      </w:r>
    </w:p>
    <w:p w14:paraId="6AD8F5D2" w14:textId="77777777" w:rsidR="002D617F" w:rsidRPr="003F517A" w:rsidRDefault="002D617F" w:rsidP="004F5942">
      <w:pPr>
        <w:adjustRightInd w:val="0"/>
        <w:jc w:val="both"/>
        <w:rPr>
          <w:rFonts w:ascii="Lucida Sans" w:hAnsi="Lucida Sans"/>
          <w:sz w:val="20"/>
          <w:szCs w:val="20"/>
        </w:rPr>
      </w:pPr>
    </w:p>
    <w:p w14:paraId="205B5A06" w14:textId="06EE6CF6" w:rsidR="009C7C53" w:rsidRPr="003F517A" w:rsidRDefault="009C7C53" w:rsidP="004F5942">
      <w:pPr>
        <w:adjustRightInd w:val="0"/>
        <w:jc w:val="both"/>
        <w:rPr>
          <w:rFonts w:ascii="Lucida Sans" w:hAnsi="Lucida Sans"/>
          <w:sz w:val="20"/>
          <w:szCs w:val="20"/>
        </w:rPr>
      </w:pPr>
      <w:r w:rsidRPr="003F517A">
        <w:rPr>
          <w:rFonts w:ascii="Lucida Sans" w:hAnsi="Lucida Sans"/>
          <w:sz w:val="20"/>
          <w:szCs w:val="20"/>
        </w:rPr>
        <w:t xml:space="preserve">Cf article </w:t>
      </w:r>
      <w:r w:rsidR="00441B38" w:rsidRPr="003F517A">
        <w:rPr>
          <w:rFonts w:ascii="Lucida Sans" w:hAnsi="Lucida Sans"/>
          <w:sz w:val="20"/>
          <w:szCs w:val="20"/>
        </w:rPr>
        <w:t>9</w:t>
      </w:r>
      <w:r w:rsidRPr="003F517A">
        <w:rPr>
          <w:rFonts w:ascii="Lucida Sans" w:hAnsi="Lucida Sans"/>
          <w:sz w:val="20"/>
          <w:szCs w:val="20"/>
        </w:rPr>
        <w:t xml:space="preserve"> du présent document.</w:t>
      </w:r>
    </w:p>
    <w:p w14:paraId="3E3A06ED" w14:textId="346FCAF4" w:rsidR="006C42E6" w:rsidRDefault="00FF760A" w:rsidP="0075592C">
      <w:pPr>
        <w:spacing w:before="100" w:beforeAutospacing="1" w:after="100" w:afterAutospacing="1"/>
        <w:jc w:val="both"/>
        <w:rPr>
          <w:rFonts w:ascii="Lucida Sans" w:hAnsi="Lucida Sans"/>
          <w:sz w:val="20"/>
          <w:szCs w:val="20"/>
        </w:rPr>
      </w:pPr>
      <w:r w:rsidRPr="003F517A">
        <w:rPr>
          <w:rFonts w:ascii="Lucida Sans" w:hAnsi="Lucida Sans"/>
          <w:sz w:val="20"/>
          <w:szCs w:val="20"/>
        </w:rPr>
        <w:t xml:space="preserve">Le fournisseur retenu </w:t>
      </w:r>
      <w:r w:rsidR="007D7BC4" w:rsidRPr="003F517A">
        <w:rPr>
          <w:rFonts w:ascii="Lucida Sans" w:hAnsi="Lucida Sans"/>
          <w:sz w:val="20"/>
          <w:szCs w:val="20"/>
        </w:rPr>
        <w:t>est tenu d’</w:t>
      </w:r>
      <w:r w:rsidRPr="003F517A">
        <w:rPr>
          <w:rFonts w:ascii="Lucida Sans" w:hAnsi="Lucida Sans"/>
          <w:sz w:val="20"/>
          <w:szCs w:val="20"/>
        </w:rPr>
        <w:t xml:space="preserve">une garantie légale de conformité </w:t>
      </w:r>
      <w:r w:rsidR="007D7BC4" w:rsidRPr="003F517A">
        <w:rPr>
          <w:rFonts w:ascii="Lucida Sans" w:hAnsi="Lucida Sans"/>
          <w:sz w:val="20"/>
          <w:szCs w:val="20"/>
        </w:rPr>
        <w:t xml:space="preserve">de </w:t>
      </w:r>
      <w:r w:rsidRPr="003F517A">
        <w:rPr>
          <w:rFonts w:ascii="Lucida Sans" w:hAnsi="Lucida Sans"/>
          <w:sz w:val="20"/>
          <w:szCs w:val="20"/>
        </w:rPr>
        <w:t xml:space="preserve">l’instrument de 24 mois à compter de la signature du rapport </w:t>
      </w:r>
      <w:r w:rsidR="00DA2497" w:rsidRPr="003F517A">
        <w:rPr>
          <w:rFonts w:ascii="Lucida Sans" w:hAnsi="Lucida Sans"/>
          <w:sz w:val="20"/>
          <w:szCs w:val="20"/>
        </w:rPr>
        <w:t>de mise en service</w:t>
      </w:r>
      <w:r w:rsidR="00921363">
        <w:rPr>
          <w:rFonts w:ascii="Lucida Sans" w:hAnsi="Lucida Sans"/>
          <w:sz w:val="20"/>
          <w:szCs w:val="20"/>
        </w:rPr>
        <w:t>. Cette garantie</w:t>
      </w:r>
      <w:r w:rsidR="007556F7">
        <w:rPr>
          <w:rFonts w:ascii="Lucida Sans" w:hAnsi="Lucida Sans"/>
          <w:sz w:val="20"/>
          <w:szCs w:val="20"/>
        </w:rPr>
        <w:t xml:space="preserve"> </w:t>
      </w:r>
      <w:r w:rsidR="006C42E6" w:rsidRPr="003F517A">
        <w:rPr>
          <w:rFonts w:ascii="Lucida Sans" w:hAnsi="Lucida Sans"/>
          <w:sz w:val="20"/>
          <w:szCs w:val="20"/>
        </w:rPr>
        <w:t>sera</w:t>
      </w:r>
      <w:r w:rsidR="007D7BC4" w:rsidRPr="003F517A">
        <w:rPr>
          <w:rFonts w:ascii="Lucida Sans" w:hAnsi="Lucida Sans"/>
          <w:sz w:val="20"/>
          <w:szCs w:val="20"/>
        </w:rPr>
        <w:t xml:space="preserve"> obligatoirement</w:t>
      </w:r>
      <w:r w:rsidR="006C42E6" w:rsidRPr="003F517A">
        <w:rPr>
          <w:rFonts w:ascii="Lucida Sans" w:hAnsi="Lucida Sans"/>
          <w:sz w:val="20"/>
          <w:szCs w:val="20"/>
        </w:rPr>
        <w:t xml:space="preserve"> assortie d</w:t>
      </w:r>
      <w:r w:rsidR="007D7BC4" w:rsidRPr="003F517A">
        <w:rPr>
          <w:rFonts w:ascii="Lucida Sans" w:hAnsi="Lucida Sans"/>
          <w:sz w:val="20"/>
          <w:szCs w:val="20"/>
        </w:rPr>
        <w:t xml:space="preserve">es visites préventives </w:t>
      </w:r>
      <w:r w:rsidR="000822D1">
        <w:rPr>
          <w:rFonts w:ascii="Lucida Sans" w:hAnsi="Lucida Sans"/>
          <w:sz w:val="20"/>
          <w:szCs w:val="20"/>
        </w:rPr>
        <w:t xml:space="preserve">annuelles </w:t>
      </w:r>
      <w:r w:rsidR="007D7BC4" w:rsidRPr="003F517A">
        <w:rPr>
          <w:rFonts w:ascii="Lucida Sans" w:hAnsi="Lucida Sans"/>
          <w:sz w:val="20"/>
          <w:szCs w:val="20"/>
        </w:rPr>
        <w:t xml:space="preserve">et </w:t>
      </w:r>
      <w:r w:rsidR="00811249" w:rsidRPr="003F517A">
        <w:rPr>
          <w:rFonts w:ascii="Lucida Sans" w:hAnsi="Lucida Sans"/>
          <w:sz w:val="20"/>
          <w:szCs w:val="20"/>
        </w:rPr>
        <w:t>c</w:t>
      </w:r>
      <w:r w:rsidR="00811249">
        <w:rPr>
          <w:rFonts w:ascii="Lucida Sans" w:hAnsi="Lucida Sans"/>
          <w:sz w:val="20"/>
          <w:szCs w:val="20"/>
        </w:rPr>
        <w:t>orrectives</w:t>
      </w:r>
      <w:r w:rsidR="00811249" w:rsidRPr="003F517A">
        <w:rPr>
          <w:rFonts w:ascii="Lucida Sans" w:hAnsi="Lucida Sans"/>
          <w:sz w:val="20"/>
          <w:szCs w:val="20"/>
        </w:rPr>
        <w:t xml:space="preserve"> </w:t>
      </w:r>
      <w:r w:rsidR="007D7BC4" w:rsidRPr="003F517A">
        <w:rPr>
          <w:rFonts w:ascii="Lucida Sans" w:hAnsi="Lucida Sans"/>
          <w:sz w:val="20"/>
          <w:szCs w:val="20"/>
        </w:rPr>
        <w:t>(</w:t>
      </w:r>
      <w:r w:rsidRPr="003F517A">
        <w:rPr>
          <w:rFonts w:ascii="Lucida Sans" w:hAnsi="Lucida Sans"/>
          <w:sz w:val="20"/>
          <w:szCs w:val="20"/>
        </w:rPr>
        <w:t>pièces, mains d’œuvres et déplacement nécessaires à la remise en état de fonctionnement de l’instrument dans le cadre d’un dysfonctionnement non imputable à un mésusage de l’automate</w:t>
      </w:r>
      <w:r w:rsidR="007D7BC4" w:rsidRPr="003F517A">
        <w:rPr>
          <w:rFonts w:ascii="Lucida Sans" w:hAnsi="Lucida Sans"/>
          <w:sz w:val="20"/>
          <w:szCs w:val="20"/>
        </w:rPr>
        <w:t>)</w:t>
      </w:r>
      <w:r w:rsidRPr="003F517A">
        <w:rPr>
          <w:rFonts w:ascii="Lucida Sans" w:hAnsi="Lucida Sans"/>
          <w:sz w:val="20"/>
          <w:szCs w:val="20"/>
        </w:rPr>
        <w:t>.</w:t>
      </w:r>
    </w:p>
    <w:p w14:paraId="03A5963C" w14:textId="73015B35" w:rsidR="00811249" w:rsidRDefault="00811249" w:rsidP="0075592C">
      <w:pPr>
        <w:spacing w:before="100" w:beforeAutospacing="1" w:after="100" w:afterAutospacing="1"/>
        <w:jc w:val="both"/>
        <w:rPr>
          <w:rFonts w:ascii="Lucida Sans" w:hAnsi="Lucida Sans"/>
          <w:sz w:val="20"/>
          <w:szCs w:val="20"/>
        </w:rPr>
      </w:pPr>
      <w:r>
        <w:rPr>
          <w:rFonts w:ascii="Lucida Sans" w:hAnsi="Lucida Sans"/>
          <w:sz w:val="20"/>
          <w:szCs w:val="20"/>
        </w:rPr>
        <w:t>Pendant la période de garantie, en cas de problème lié à l’équipement et suite à l’appel du support de l’entreprise par les agents de la plateforme, l’entreprise s’engage à intervenir dans les</w:t>
      </w:r>
      <w:r w:rsidR="00BF7355">
        <w:rPr>
          <w:rFonts w:ascii="Lucida Sans" w:hAnsi="Lucida Sans"/>
          <w:sz w:val="20"/>
          <w:szCs w:val="20"/>
        </w:rPr>
        <w:t xml:space="preserve"> deux jours ouvrés suivant le signalement d’un dysfonctionnement, à réaliser les maintenances correctives nécessaires (incluant pièces, main d’œuvre et déplacement) et à la remise en état de fonctionnement dans les trois jours ouvrés suivant la première intervention</w:t>
      </w:r>
      <w:r>
        <w:rPr>
          <w:rFonts w:ascii="Lucida Sans" w:hAnsi="Lucida Sans"/>
          <w:sz w:val="20"/>
          <w:szCs w:val="20"/>
        </w:rPr>
        <w:t xml:space="preserve">. </w:t>
      </w:r>
    </w:p>
    <w:p w14:paraId="4C4CFC25" w14:textId="29929D7E" w:rsidR="00811249" w:rsidRPr="003F517A" w:rsidRDefault="00811249" w:rsidP="0075592C">
      <w:pPr>
        <w:spacing w:before="100" w:beforeAutospacing="1" w:after="100" w:afterAutospacing="1"/>
        <w:jc w:val="both"/>
        <w:rPr>
          <w:rFonts w:ascii="Lucida Sans" w:hAnsi="Lucida Sans"/>
          <w:sz w:val="20"/>
          <w:szCs w:val="20"/>
        </w:rPr>
      </w:pPr>
      <w:r>
        <w:rPr>
          <w:rFonts w:ascii="Lucida Sans" w:hAnsi="Lucida Sans"/>
          <w:sz w:val="20"/>
          <w:szCs w:val="20"/>
        </w:rPr>
        <w:t xml:space="preserve">Au cas où le problème ne serait pas résolu, il sera fait application de l’article 10.3 du présent document relatif à l’indisponibilité. </w:t>
      </w:r>
    </w:p>
    <w:p w14:paraId="75D81C98" w14:textId="581E0976" w:rsidR="002D617F" w:rsidRDefault="00FF760A" w:rsidP="004F5942">
      <w:pPr>
        <w:adjustRightInd w:val="0"/>
        <w:jc w:val="both"/>
        <w:rPr>
          <w:rFonts w:ascii="Lucida Sans" w:hAnsi="Lucida Sans"/>
          <w:sz w:val="20"/>
          <w:szCs w:val="20"/>
        </w:rPr>
      </w:pPr>
      <w:r w:rsidRPr="003F517A">
        <w:rPr>
          <w:rFonts w:ascii="Lucida Sans" w:hAnsi="Lucida Sans"/>
          <w:sz w:val="20"/>
          <w:szCs w:val="20"/>
        </w:rPr>
        <w:t xml:space="preserve"> </w:t>
      </w:r>
    </w:p>
    <w:p w14:paraId="2F37308C" w14:textId="77777777" w:rsidR="0075592C" w:rsidRPr="003F517A" w:rsidRDefault="0075592C" w:rsidP="004F5942">
      <w:pPr>
        <w:adjustRightInd w:val="0"/>
        <w:jc w:val="both"/>
        <w:rPr>
          <w:rFonts w:ascii="Lucida Sans" w:hAnsi="Lucida Sans"/>
          <w:sz w:val="20"/>
          <w:szCs w:val="20"/>
        </w:rPr>
      </w:pPr>
    </w:p>
    <w:p w14:paraId="7ECDDFF0" w14:textId="7A7A14AD" w:rsidR="009C7C53" w:rsidRPr="003F517A" w:rsidRDefault="00D408BE" w:rsidP="004F5942">
      <w:pPr>
        <w:adjustRightInd w:val="0"/>
        <w:jc w:val="both"/>
        <w:rPr>
          <w:rFonts w:ascii="Lucida Sans" w:hAnsi="Lucida Sans"/>
          <w:sz w:val="20"/>
          <w:szCs w:val="20"/>
        </w:rPr>
      </w:pPr>
      <w:r w:rsidRPr="003F517A">
        <w:rPr>
          <w:rFonts w:ascii="Lucida Sans" w:hAnsi="Lucida Sans"/>
          <w:sz w:val="20"/>
          <w:szCs w:val="20"/>
        </w:rPr>
        <w:fldChar w:fldCharType="begin">
          <w:ffData>
            <w:name w:val=""/>
            <w:enabled/>
            <w:calcOnExit w:val="0"/>
            <w:checkBox>
              <w:sizeAuto/>
              <w:default w:val="1"/>
            </w:checkBox>
          </w:ffData>
        </w:fldChar>
      </w:r>
      <w:r w:rsidRPr="003F517A">
        <w:rPr>
          <w:rFonts w:ascii="Lucida Sans" w:hAnsi="Lucida Sans"/>
          <w:sz w:val="20"/>
          <w:szCs w:val="20"/>
        </w:rPr>
        <w:instrText xml:space="preserve"> FORMCHECKBOX </w:instrText>
      </w:r>
      <w:r w:rsidR="002E2191">
        <w:rPr>
          <w:rFonts w:ascii="Lucida Sans" w:hAnsi="Lucida Sans"/>
          <w:sz w:val="20"/>
          <w:szCs w:val="20"/>
        </w:rPr>
      </w:r>
      <w:r w:rsidR="002E2191">
        <w:rPr>
          <w:rFonts w:ascii="Lucida Sans" w:hAnsi="Lucida Sans"/>
          <w:sz w:val="20"/>
          <w:szCs w:val="20"/>
        </w:rPr>
        <w:fldChar w:fldCharType="separate"/>
      </w:r>
      <w:r w:rsidRPr="003F517A">
        <w:rPr>
          <w:rFonts w:ascii="Lucida Sans" w:hAnsi="Lucida Sans"/>
          <w:sz w:val="20"/>
          <w:szCs w:val="20"/>
        </w:rPr>
        <w:fldChar w:fldCharType="end"/>
      </w:r>
      <w:r w:rsidR="002D617F" w:rsidRPr="003F517A">
        <w:rPr>
          <w:rFonts w:ascii="Lucida Sans" w:hAnsi="Lucida Sans"/>
          <w:sz w:val="20"/>
          <w:szCs w:val="20"/>
        </w:rPr>
        <w:t xml:space="preserve"> La formation à l’utilisation : </w:t>
      </w:r>
    </w:p>
    <w:p w14:paraId="3B14E99B" w14:textId="77777777" w:rsidR="009C7C53" w:rsidRPr="003F517A" w:rsidRDefault="009C7C53" w:rsidP="004F5942">
      <w:pPr>
        <w:adjustRightInd w:val="0"/>
        <w:jc w:val="both"/>
        <w:rPr>
          <w:rFonts w:ascii="Lucida Sans" w:hAnsi="Lucida Sans"/>
          <w:sz w:val="20"/>
          <w:szCs w:val="20"/>
        </w:rPr>
      </w:pPr>
    </w:p>
    <w:p w14:paraId="1BE601F6" w14:textId="746C2392" w:rsidR="0004795B" w:rsidRPr="003F517A" w:rsidRDefault="0004795B" w:rsidP="0004795B">
      <w:pPr>
        <w:jc w:val="both"/>
        <w:rPr>
          <w:rFonts w:ascii="Lucida Sans" w:hAnsi="Lucida Sans"/>
          <w:sz w:val="20"/>
          <w:szCs w:val="20"/>
        </w:rPr>
      </w:pPr>
      <w:r w:rsidRPr="003F517A">
        <w:rPr>
          <w:rFonts w:ascii="Lucida Sans" w:hAnsi="Lucida Sans"/>
          <w:sz w:val="20"/>
          <w:szCs w:val="20"/>
        </w:rPr>
        <w:t xml:space="preserve">Le fournisseur offrira un minimum de </w:t>
      </w:r>
      <w:r w:rsidR="006125A8" w:rsidRPr="003F517A">
        <w:rPr>
          <w:rFonts w:ascii="Lucida Sans" w:hAnsi="Lucida Sans"/>
          <w:sz w:val="20"/>
          <w:szCs w:val="20"/>
        </w:rPr>
        <w:t>deux</w:t>
      </w:r>
      <w:r w:rsidRPr="003F517A">
        <w:rPr>
          <w:rFonts w:ascii="Lucida Sans" w:hAnsi="Lucida Sans"/>
          <w:sz w:val="20"/>
          <w:szCs w:val="20"/>
        </w:rPr>
        <w:t xml:space="preserve"> sessions de formation. La première interviendra </w:t>
      </w:r>
      <w:r w:rsidR="006125A8" w:rsidRPr="003F517A">
        <w:rPr>
          <w:rFonts w:ascii="Lucida Sans" w:hAnsi="Lucida Sans"/>
          <w:sz w:val="20"/>
          <w:szCs w:val="20"/>
        </w:rPr>
        <w:t>dans un délai inférieur à deux semaines</w:t>
      </w:r>
      <w:r w:rsidRPr="003F517A">
        <w:rPr>
          <w:rFonts w:ascii="Lucida Sans" w:hAnsi="Lucida Sans"/>
          <w:sz w:val="20"/>
          <w:szCs w:val="20"/>
        </w:rPr>
        <w:t xml:space="preserve"> après </w:t>
      </w:r>
      <w:r w:rsidR="006125A8" w:rsidRPr="003F517A">
        <w:rPr>
          <w:rFonts w:ascii="Lucida Sans" w:hAnsi="Lucida Sans"/>
          <w:sz w:val="20"/>
          <w:szCs w:val="20"/>
        </w:rPr>
        <w:t>mise en service</w:t>
      </w:r>
      <w:r w:rsidRPr="003F517A">
        <w:rPr>
          <w:rFonts w:ascii="Lucida Sans" w:hAnsi="Lucida Sans"/>
          <w:sz w:val="20"/>
          <w:szCs w:val="20"/>
        </w:rPr>
        <w:t xml:space="preserve"> de l’automate, et permettra d’acquérir les bases nécessaires à l’utilisation</w:t>
      </w:r>
      <w:r w:rsidR="006125A8" w:rsidRPr="003F517A">
        <w:rPr>
          <w:rFonts w:ascii="Lucida Sans" w:hAnsi="Lucida Sans"/>
          <w:sz w:val="20"/>
          <w:szCs w:val="20"/>
        </w:rPr>
        <w:t xml:space="preserve"> et l’entretien</w:t>
      </w:r>
      <w:r w:rsidRPr="003F517A">
        <w:rPr>
          <w:rFonts w:ascii="Lucida Sans" w:hAnsi="Lucida Sans"/>
          <w:sz w:val="20"/>
          <w:szCs w:val="20"/>
        </w:rPr>
        <w:t xml:space="preserve"> de l’instrument et de son logiciel. Une session de formation approfondie, dont la date sera définie avec les utilisateurs</w:t>
      </w:r>
      <w:r w:rsidR="006125A8" w:rsidRPr="003F517A">
        <w:rPr>
          <w:rFonts w:ascii="Lucida Sans" w:hAnsi="Lucida Sans"/>
          <w:sz w:val="20"/>
          <w:szCs w:val="20"/>
        </w:rPr>
        <w:t xml:space="preserve"> mais au plus tard 3 mois après mise en service de l’automate</w:t>
      </w:r>
      <w:r w:rsidRPr="003F517A">
        <w:rPr>
          <w:rFonts w:ascii="Lucida Sans" w:hAnsi="Lucida Sans"/>
          <w:sz w:val="20"/>
          <w:szCs w:val="20"/>
        </w:rPr>
        <w:t>, devra permettre le plein usage des capacités avancées de l’automate et d</w:t>
      </w:r>
      <w:r w:rsidR="006125A8" w:rsidRPr="003F517A">
        <w:rPr>
          <w:rFonts w:ascii="Lucida Sans" w:hAnsi="Lucida Sans"/>
          <w:sz w:val="20"/>
          <w:szCs w:val="20"/>
        </w:rPr>
        <w:t>e son</w:t>
      </w:r>
      <w:r w:rsidRPr="003F517A">
        <w:rPr>
          <w:rFonts w:ascii="Lucida Sans" w:hAnsi="Lucida Sans"/>
          <w:sz w:val="20"/>
          <w:szCs w:val="20"/>
        </w:rPr>
        <w:t xml:space="preserve"> logiciel. </w:t>
      </w:r>
      <w:r w:rsidR="006125A8" w:rsidRPr="003F517A">
        <w:rPr>
          <w:rFonts w:ascii="Lucida Sans" w:hAnsi="Lucida Sans"/>
          <w:sz w:val="20"/>
          <w:szCs w:val="20"/>
        </w:rPr>
        <w:t>Idéalement, u</w:t>
      </w:r>
      <w:r w:rsidRPr="003F517A">
        <w:rPr>
          <w:rFonts w:ascii="Lucida Sans" w:hAnsi="Lucida Sans"/>
          <w:sz w:val="20"/>
          <w:szCs w:val="20"/>
        </w:rPr>
        <w:t>ne troisième session</w:t>
      </w:r>
      <w:r w:rsidR="00302BF2" w:rsidRPr="003F517A">
        <w:rPr>
          <w:rFonts w:ascii="Lucida Sans" w:hAnsi="Lucida Sans"/>
          <w:sz w:val="20"/>
          <w:szCs w:val="20"/>
        </w:rPr>
        <w:t xml:space="preserve"> </w:t>
      </w:r>
      <w:r w:rsidR="006125A8" w:rsidRPr="003F517A">
        <w:rPr>
          <w:rFonts w:ascii="Lucida Sans" w:hAnsi="Lucida Sans"/>
          <w:sz w:val="20"/>
          <w:szCs w:val="20"/>
        </w:rPr>
        <w:t xml:space="preserve">permettra de consolider définitivement les acquis. Cette session </w:t>
      </w:r>
      <w:r w:rsidRPr="003F517A">
        <w:rPr>
          <w:rFonts w:ascii="Lucida Sans" w:hAnsi="Lucida Sans"/>
          <w:sz w:val="20"/>
          <w:szCs w:val="20"/>
        </w:rPr>
        <w:t>interviendra à une échéance plus tardive, après une période d’usage de l’instrument à définir en accord avec les utilisateurs</w:t>
      </w:r>
      <w:r w:rsidR="006125A8" w:rsidRPr="003F517A">
        <w:rPr>
          <w:rFonts w:ascii="Lucida Sans" w:hAnsi="Lucida Sans"/>
          <w:sz w:val="20"/>
          <w:szCs w:val="20"/>
        </w:rPr>
        <w:t>, au plus tard 12 mois après mise en service de l’automate.</w:t>
      </w:r>
      <w:r w:rsidRPr="003F517A">
        <w:rPr>
          <w:rFonts w:ascii="Lucida Sans" w:hAnsi="Lucida Sans"/>
          <w:sz w:val="20"/>
          <w:szCs w:val="20"/>
        </w:rPr>
        <w:t xml:space="preserve"> </w:t>
      </w:r>
      <w:r w:rsidR="006125A8" w:rsidRPr="003F517A">
        <w:rPr>
          <w:rFonts w:ascii="Lucida Sans" w:hAnsi="Lucida Sans"/>
          <w:sz w:val="20"/>
          <w:szCs w:val="20"/>
        </w:rPr>
        <w:t>Jusqu’à</w:t>
      </w:r>
      <w:r w:rsidRPr="003F517A">
        <w:rPr>
          <w:rFonts w:ascii="Lucida Sans" w:hAnsi="Lucida Sans"/>
          <w:sz w:val="20"/>
          <w:szCs w:val="20"/>
        </w:rPr>
        <w:t xml:space="preserve"> à trois utilisateurs seront ainsi formés. La formation interviendra sur site, ou en région Parisienne proche.</w:t>
      </w:r>
    </w:p>
    <w:p w14:paraId="7D207C05" w14:textId="77777777" w:rsidR="002D617F" w:rsidRPr="003F517A" w:rsidRDefault="002D617F" w:rsidP="004F5942">
      <w:pPr>
        <w:adjustRightInd w:val="0"/>
        <w:jc w:val="both"/>
        <w:rPr>
          <w:rFonts w:ascii="Lucida Sans" w:hAnsi="Lucida Sans"/>
          <w:sz w:val="20"/>
          <w:szCs w:val="20"/>
        </w:rPr>
      </w:pPr>
    </w:p>
    <w:p w14:paraId="43B3D816" w14:textId="77777777" w:rsidR="00C543BA" w:rsidRPr="003F517A" w:rsidRDefault="00C543BA" w:rsidP="004F5942">
      <w:pPr>
        <w:pStyle w:val="Corpsdetexte"/>
        <w:spacing w:before="8"/>
        <w:jc w:val="both"/>
        <w:rPr>
          <w:rFonts w:ascii="Lucida Sans" w:hAnsi="Lucida Sans"/>
          <w:sz w:val="18"/>
          <w:szCs w:val="18"/>
        </w:rPr>
      </w:pPr>
    </w:p>
    <w:p w14:paraId="6575AEB0" w14:textId="77777777" w:rsidR="002D617F" w:rsidRPr="003F517A" w:rsidRDefault="00000120" w:rsidP="004F5942">
      <w:pPr>
        <w:pStyle w:val="Titre5"/>
        <w:numPr>
          <w:ilvl w:val="1"/>
          <w:numId w:val="29"/>
        </w:numPr>
        <w:jc w:val="both"/>
        <w:rPr>
          <w:rFonts w:ascii="Lucida Sans" w:hAnsi="Lucida Sans"/>
        </w:rPr>
      </w:pPr>
      <w:r w:rsidRPr="003F517A">
        <w:rPr>
          <w:rFonts w:ascii="Lucida Sans" w:hAnsi="Lucida Sans"/>
        </w:rPr>
        <w:t xml:space="preserve"> </w:t>
      </w:r>
      <w:r w:rsidR="002D617F" w:rsidRPr="003F517A">
        <w:rPr>
          <w:rFonts w:ascii="Lucida Sans" w:hAnsi="Lucida Sans"/>
        </w:rPr>
        <w:t xml:space="preserve"> Conditions d’exécution</w:t>
      </w:r>
    </w:p>
    <w:p w14:paraId="6EBB88F3" w14:textId="77777777" w:rsidR="002D617F" w:rsidRPr="003F517A" w:rsidRDefault="002D617F" w:rsidP="004F5942">
      <w:pPr>
        <w:adjustRightInd w:val="0"/>
        <w:jc w:val="both"/>
        <w:rPr>
          <w:rFonts w:ascii="Lucida Sans" w:hAnsi="Lucida Sans"/>
          <w:sz w:val="20"/>
          <w:szCs w:val="20"/>
        </w:rPr>
      </w:pPr>
    </w:p>
    <w:p w14:paraId="2B81CB83" w14:textId="77777777" w:rsidR="002D617F" w:rsidRPr="003F517A" w:rsidRDefault="002D617F" w:rsidP="004F5942">
      <w:pPr>
        <w:spacing w:after="120"/>
        <w:jc w:val="both"/>
        <w:rPr>
          <w:rFonts w:ascii="Lucida Sans" w:hAnsi="Lucida Sans"/>
          <w:sz w:val="20"/>
          <w:szCs w:val="20"/>
        </w:rPr>
      </w:pPr>
      <w:r w:rsidRPr="003F517A">
        <w:rPr>
          <w:rFonts w:ascii="Lucida Sans" w:hAnsi="Lucida Sans"/>
          <w:sz w:val="20"/>
          <w:szCs w:val="20"/>
        </w:rPr>
        <w:t xml:space="preserve">Les fournitures/prestations objet du présent marché devront être livrées/exécutées à l’adresse suivante : </w:t>
      </w:r>
    </w:p>
    <w:p w14:paraId="5FA86C4C" w14:textId="1906EA46" w:rsidR="004836A2" w:rsidRPr="003F517A" w:rsidRDefault="004836A2" w:rsidP="004836A2">
      <w:pPr>
        <w:shd w:val="clear" w:color="auto" w:fill="FFFFFF"/>
        <w:spacing w:before="100" w:beforeAutospacing="1" w:after="100" w:afterAutospacing="1"/>
        <w:jc w:val="both"/>
        <w:rPr>
          <w:rFonts w:ascii="Lucida Sans" w:hAnsi="Lucida Sans"/>
          <w:sz w:val="20"/>
          <w:szCs w:val="20"/>
        </w:rPr>
      </w:pPr>
      <w:r w:rsidRPr="003F517A">
        <w:rPr>
          <w:rFonts w:ascii="Lucida Sans" w:hAnsi="Lucida Sans"/>
          <w:sz w:val="20"/>
          <w:szCs w:val="20"/>
        </w:rPr>
        <w:t>L’instrument sera installé au CEA de Fontenay-aux-Roses, au 31, avenue de la Division Leclerc 92260 Fontenay-aux-Roses, sur le campus de l’ASNR, dans un laboratoire de culture situé au 2ème étage du bâtiment 5 (Pièce A205A2). Un monte-charge (</w:t>
      </w:r>
      <w:r w:rsidRPr="003F517A">
        <w:rPr>
          <w:rFonts w:ascii="Lucida Sans" w:hAnsi="Lucida Sans"/>
        </w:rPr>
        <w:t xml:space="preserve">120 (P) x 180 (L) x 200 (H) cm) </w:t>
      </w:r>
      <w:r w:rsidRPr="003F517A">
        <w:rPr>
          <w:rFonts w:ascii="Lucida Sans" w:hAnsi="Lucida Sans"/>
          <w:sz w:val="20"/>
          <w:szCs w:val="20"/>
        </w:rPr>
        <w:t xml:space="preserve">permettra l’accès de l’instrument aux locaux dédiés à son installation. La personne à contacter sur place est le responsable de la plateforme PARi (Guillaume PINNA, Mail : </w:t>
      </w:r>
      <w:hyperlink r:id="rId8" w:history="1">
        <w:r w:rsidRPr="003F517A">
          <w:rPr>
            <w:rStyle w:val="Lienhypertexte"/>
            <w:rFonts w:ascii="Lucida Sans" w:hAnsi="Lucida Sans"/>
            <w:sz w:val="20"/>
            <w:szCs w:val="20"/>
          </w:rPr>
          <w:t>guillaume.pinna@cea.fr</w:t>
        </w:r>
      </w:hyperlink>
      <w:r w:rsidRPr="003F517A">
        <w:rPr>
          <w:rFonts w:ascii="Lucida Sans" w:hAnsi="Lucida Sans"/>
          <w:sz w:val="20"/>
          <w:szCs w:val="20"/>
        </w:rPr>
        <w:t> ; tel</w:t>
      </w:r>
      <w:r w:rsidR="00C74CF4" w:rsidRPr="003F517A">
        <w:rPr>
          <w:rFonts w:ascii="Lucida Sans" w:hAnsi="Lucida Sans"/>
          <w:sz w:val="20"/>
          <w:szCs w:val="20"/>
        </w:rPr>
        <w:t xml:space="preserve"> </w:t>
      </w:r>
      <w:r w:rsidRPr="003F517A">
        <w:rPr>
          <w:rFonts w:ascii="Lucida Sans" w:hAnsi="Lucida Sans"/>
          <w:sz w:val="20"/>
          <w:szCs w:val="20"/>
        </w:rPr>
        <w:t>: 01 46 54 87 90).</w:t>
      </w:r>
    </w:p>
    <w:p w14:paraId="385DE65C" w14:textId="77777777" w:rsidR="002D617F" w:rsidRPr="003F517A" w:rsidRDefault="002D617F" w:rsidP="003C7A94">
      <w:pPr>
        <w:shd w:val="clear" w:color="auto" w:fill="FFFFFF"/>
        <w:spacing w:before="100" w:beforeAutospacing="1" w:after="100" w:afterAutospacing="1"/>
        <w:jc w:val="both"/>
        <w:rPr>
          <w:rFonts w:ascii="Lucida Sans" w:hAnsi="Lucida Sans"/>
          <w:sz w:val="20"/>
          <w:szCs w:val="20"/>
        </w:rPr>
      </w:pPr>
      <w:r w:rsidRPr="003F517A">
        <w:rPr>
          <w:rFonts w:ascii="Lucida Sans" w:hAnsi="Lucida Sans"/>
          <w:sz w:val="20"/>
          <w:szCs w:val="20"/>
        </w:rPr>
        <w:t>Pour les achats du matériel / équipement</w:t>
      </w:r>
    </w:p>
    <w:p w14:paraId="055B20EE" w14:textId="77777777" w:rsidR="002D617F" w:rsidRPr="003F517A" w:rsidRDefault="002D617F" w:rsidP="004F5942">
      <w:pPr>
        <w:adjustRightInd w:val="0"/>
        <w:jc w:val="both"/>
        <w:rPr>
          <w:rFonts w:ascii="Lucida Sans" w:hAnsi="Lucida Sans"/>
          <w:sz w:val="20"/>
          <w:szCs w:val="20"/>
        </w:rPr>
      </w:pPr>
    </w:p>
    <w:p w14:paraId="140B0535" w14:textId="4A33CB6F" w:rsidR="002D617F" w:rsidRPr="003F517A" w:rsidRDefault="00D408BE" w:rsidP="004F5942">
      <w:pPr>
        <w:adjustRightInd w:val="0"/>
        <w:jc w:val="both"/>
        <w:rPr>
          <w:rFonts w:ascii="Lucida Sans" w:hAnsi="Lucida Sans"/>
          <w:sz w:val="20"/>
          <w:szCs w:val="20"/>
        </w:rPr>
      </w:pPr>
      <w:r w:rsidRPr="003F517A">
        <w:rPr>
          <w:rFonts w:ascii="Lucida Sans" w:hAnsi="Lucida Sans"/>
          <w:sz w:val="20"/>
          <w:szCs w:val="20"/>
        </w:rPr>
        <w:fldChar w:fldCharType="begin">
          <w:ffData>
            <w:name w:val=""/>
            <w:enabled/>
            <w:calcOnExit w:val="0"/>
            <w:checkBox>
              <w:sizeAuto/>
              <w:default w:val="1"/>
            </w:checkBox>
          </w:ffData>
        </w:fldChar>
      </w:r>
      <w:r w:rsidRPr="003F517A">
        <w:rPr>
          <w:rFonts w:ascii="Lucida Sans" w:hAnsi="Lucida Sans"/>
          <w:sz w:val="20"/>
          <w:szCs w:val="20"/>
        </w:rPr>
        <w:instrText xml:space="preserve"> FORMCHECKBOX </w:instrText>
      </w:r>
      <w:r w:rsidR="002E2191">
        <w:rPr>
          <w:rFonts w:ascii="Lucida Sans" w:hAnsi="Lucida Sans"/>
          <w:sz w:val="20"/>
          <w:szCs w:val="20"/>
        </w:rPr>
      </w:r>
      <w:r w:rsidR="002E2191">
        <w:rPr>
          <w:rFonts w:ascii="Lucida Sans" w:hAnsi="Lucida Sans"/>
          <w:sz w:val="20"/>
          <w:szCs w:val="20"/>
        </w:rPr>
        <w:fldChar w:fldCharType="separate"/>
      </w:r>
      <w:r w:rsidRPr="003F517A">
        <w:rPr>
          <w:rFonts w:ascii="Lucida Sans" w:hAnsi="Lucida Sans"/>
          <w:sz w:val="20"/>
          <w:szCs w:val="20"/>
        </w:rPr>
        <w:fldChar w:fldCharType="end"/>
      </w:r>
      <w:r w:rsidR="002D617F" w:rsidRPr="003F517A">
        <w:rPr>
          <w:rFonts w:ascii="Lucida Sans" w:hAnsi="Lucida Sans"/>
          <w:sz w:val="20"/>
          <w:szCs w:val="20"/>
        </w:rPr>
        <w:t xml:space="preserve"> Le titulaire a en charge l’installation du matériel / équipement</w:t>
      </w:r>
    </w:p>
    <w:p w14:paraId="05D38552" w14:textId="4CC35B7A" w:rsidR="002D617F" w:rsidRPr="003F517A" w:rsidRDefault="007C1E1B" w:rsidP="004F5942">
      <w:pPr>
        <w:adjustRightInd w:val="0"/>
        <w:jc w:val="both"/>
        <w:rPr>
          <w:rFonts w:ascii="Lucida Sans" w:hAnsi="Lucida Sans"/>
          <w:sz w:val="20"/>
          <w:szCs w:val="20"/>
        </w:rPr>
      </w:pPr>
      <w:r w:rsidRPr="003F517A">
        <w:rPr>
          <w:rFonts w:ascii="Lucida Sans" w:hAnsi="Lucida Sans"/>
          <w:sz w:val="20"/>
          <w:szCs w:val="20"/>
        </w:rPr>
        <w:fldChar w:fldCharType="begin">
          <w:ffData>
            <w:name w:val=""/>
            <w:enabled/>
            <w:calcOnExit w:val="0"/>
            <w:checkBox>
              <w:sizeAuto/>
              <w:default w:val="0"/>
            </w:checkBox>
          </w:ffData>
        </w:fldChar>
      </w:r>
      <w:r w:rsidRPr="003F517A">
        <w:rPr>
          <w:rFonts w:ascii="Lucida Sans" w:hAnsi="Lucida Sans"/>
          <w:sz w:val="20"/>
          <w:szCs w:val="20"/>
        </w:rPr>
        <w:instrText xml:space="preserve"> FORMCHECKBOX </w:instrText>
      </w:r>
      <w:r w:rsidR="002E2191">
        <w:rPr>
          <w:rFonts w:ascii="Lucida Sans" w:hAnsi="Lucida Sans"/>
          <w:sz w:val="20"/>
          <w:szCs w:val="20"/>
        </w:rPr>
      </w:r>
      <w:r w:rsidR="002E2191">
        <w:rPr>
          <w:rFonts w:ascii="Lucida Sans" w:hAnsi="Lucida Sans"/>
          <w:sz w:val="20"/>
          <w:szCs w:val="20"/>
        </w:rPr>
        <w:fldChar w:fldCharType="separate"/>
      </w:r>
      <w:r w:rsidRPr="003F517A">
        <w:rPr>
          <w:rFonts w:ascii="Lucida Sans" w:hAnsi="Lucida Sans"/>
          <w:sz w:val="20"/>
          <w:szCs w:val="20"/>
        </w:rPr>
        <w:fldChar w:fldCharType="end"/>
      </w:r>
      <w:r w:rsidR="002D617F" w:rsidRPr="003F517A">
        <w:rPr>
          <w:rFonts w:ascii="Lucida Sans" w:hAnsi="Lucida Sans"/>
          <w:sz w:val="20"/>
          <w:szCs w:val="20"/>
        </w:rPr>
        <w:t xml:space="preserve"> L’acheteur a en charge l’installation du matériel</w:t>
      </w:r>
      <w:r w:rsidR="002D617F" w:rsidRPr="003F517A">
        <w:rPr>
          <w:rFonts w:ascii="Lucida Sans" w:hAnsi="Lucida Sans"/>
        </w:rPr>
        <w:t xml:space="preserve"> / </w:t>
      </w:r>
      <w:r w:rsidR="002D617F" w:rsidRPr="003F517A">
        <w:rPr>
          <w:rFonts w:ascii="Lucida Sans" w:hAnsi="Lucida Sans"/>
          <w:sz w:val="20"/>
          <w:szCs w:val="20"/>
        </w:rPr>
        <w:t>équipement</w:t>
      </w:r>
    </w:p>
    <w:p w14:paraId="1EAE3DB5" w14:textId="77777777" w:rsidR="002D617F" w:rsidRPr="003F517A" w:rsidRDefault="002D617F" w:rsidP="004F5942">
      <w:pPr>
        <w:jc w:val="both"/>
        <w:rPr>
          <w:rFonts w:ascii="Lucida Sans" w:hAnsi="Lucida Sans"/>
          <w:i/>
        </w:rPr>
      </w:pPr>
    </w:p>
    <w:p w14:paraId="1D8214F5" w14:textId="77777777" w:rsidR="002D617F" w:rsidRPr="003F517A" w:rsidRDefault="002D617F" w:rsidP="00F73BFB">
      <w:pPr>
        <w:pStyle w:val="Titre2"/>
        <w:rPr>
          <w:rFonts w:ascii="Lucida Sans" w:hAnsi="Lucida Sans"/>
          <w:i/>
        </w:rPr>
      </w:pPr>
      <w:bookmarkStart w:id="2" w:name="_Toc202876928"/>
      <w:r w:rsidRPr="003F517A">
        <w:rPr>
          <w:rFonts w:ascii="Lucida Sans" w:hAnsi="Lucida Sans"/>
        </w:rPr>
        <w:t>Durée et délai d’exécution du marché</w:t>
      </w:r>
      <w:bookmarkEnd w:id="2"/>
      <w:r w:rsidRPr="003F517A">
        <w:rPr>
          <w:rFonts w:ascii="Lucida Sans" w:hAnsi="Lucida Sans"/>
        </w:rPr>
        <w:t xml:space="preserve">  </w:t>
      </w:r>
    </w:p>
    <w:p w14:paraId="226ACA6E" w14:textId="77777777" w:rsidR="002D617F" w:rsidRPr="003F517A" w:rsidRDefault="002D617F" w:rsidP="004F5942">
      <w:pPr>
        <w:adjustRightInd w:val="0"/>
        <w:jc w:val="both"/>
        <w:rPr>
          <w:rFonts w:ascii="Lucida Sans" w:hAnsi="Lucida Sans"/>
          <w:b/>
          <w:u w:val="single"/>
          <w:lang w:bidi="fr-FR"/>
        </w:rPr>
      </w:pPr>
    </w:p>
    <w:p w14:paraId="75E4A61D" w14:textId="77777777" w:rsidR="007875A9" w:rsidRPr="003F517A" w:rsidRDefault="002D617F" w:rsidP="004F5942">
      <w:pPr>
        <w:adjustRightInd w:val="0"/>
        <w:jc w:val="both"/>
        <w:rPr>
          <w:rFonts w:ascii="Lucida Sans" w:hAnsi="Lucida Sans"/>
          <w:sz w:val="20"/>
          <w:szCs w:val="20"/>
        </w:rPr>
      </w:pPr>
      <w:r w:rsidRPr="003F517A">
        <w:rPr>
          <w:rFonts w:ascii="Lucida Sans" w:hAnsi="Lucida Sans"/>
          <w:sz w:val="20"/>
          <w:szCs w:val="20"/>
        </w:rPr>
        <w:t xml:space="preserve">Le présent marché prend effet à compter de sa notification au titulaire pour </w:t>
      </w:r>
      <w:r w:rsidR="00A97C44" w:rsidRPr="003F517A">
        <w:rPr>
          <w:rFonts w:ascii="Lucida Sans" w:hAnsi="Lucida Sans"/>
          <w:sz w:val="20"/>
          <w:szCs w:val="20"/>
        </w:rPr>
        <w:t>une durée</w:t>
      </w:r>
      <w:r w:rsidRPr="003F517A">
        <w:rPr>
          <w:rFonts w:ascii="Lucida Sans" w:hAnsi="Lucida Sans"/>
          <w:sz w:val="20"/>
          <w:szCs w:val="20"/>
        </w:rPr>
        <w:t> :</w:t>
      </w:r>
    </w:p>
    <w:p w14:paraId="5FC5A3AA" w14:textId="77777777" w:rsidR="002D617F" w:rsidRPr="003F517A" w:rsidRDefault="002D617F" w:rsidP="004F5942">
      <w:pPr>
        <w:adjustRightInd w:val="0"/>
        <w:jc w:val="both"/>
        <w:rPr>
          <w:rFonts w:ascii="Lucida Sans" w:hAnsi="Lucida Sans"/>
          <w:sz w:val="20"/>
          <w:szCs w:val="20"/>
        </w:rPr>
      </w:pPr>
      <w:r w:rsidRPr="003F517A">
        <w:rPr>
          <w:rFonts w:ascii="Lucida Sans" w:hAnsi="Lucida Sans"/>
          <w:i/>
          <w:color w:val="365F91" w:themeColor="accent1" w:themeShade="BF"/>
          <w:sz w:val="20"/>
          <w:szCs w:val="20"/>
        </w:rPr>
        <w:t xml:space="preserve"> </w:t>
      </w:r>
    </w:p>
    <w:p w14:paraId="3C2497C9" w14:textId="77777777" w:rsidR="002D617F" w:rsidRPr="003F517A" w:rsidRDefault="007875A9" w:rsidP="004F5942">
      <w:pPr>
        <w:adjustRightInd w:val="0"/>
        <w:jc w:val="both"/>
        <w:rPr>
          <w:rFonts w:ascii="Lucida Sans" w:hAnsi="Lucida Sans"/>
          <w:sz w:val="20"/>
          <w:szCs w:val="20"/>
        </w:rPr>
      </w:pPr>
      <w:r w:rsidRPr="003F517A">
        <w:rPr>
          <w:rFonts w:ascii="Lucida Sans" w:hAnsi="Lucida Sans"/>
          <w:sz w:val="20"/>
          <w:szCs w:val="20"/>
        </w:rPr>
        <w:fldChar w:fldCharType="begin">
          <w:ffData>
            <w:name w:val=""/>
            <w:enabled/>
            <w:calcOnExit w:val="0"/>
            <w:checkBox>
              <w:sizeAuto/>
              <w:default w:val="0"/>
            </w:checkBox>
          </w:ffData>
        </w:fldChar>
      </w:r>
      <w:r w:rsidRPr="003F517A">
        <w:rPr>
          <w:rFonts w:ascii="Lucida Sans" w:hAnsi="Lucida Sans"/>
          <w:sz w:val="20"/>
          <w:szCs w:val="20"/>
        </w:rPr>
        <w:instrText xml:space="preserve"> FORMCHECKBOX </w:instrText>
      </w:r>
      <w:r w:rsidR="002E2191">
        <w:rPr>
          <w:rFonts w:ascii="Lucida Sans" w:hAnsi="Lucida Sans"/>
          <w:sz w:val="20"/>
          <w:szCs w:val="20"/>
        </w:rPr>
      </w:r>
      <w:r w:rsidR="002E2191">
        <w:rPr>
          <w:rFonts w:ascii="Lucida Sans" w:hAnsi="Lucida Sans"/>
          <w:sz w:val="20"/>
          <w:szCs w:val="20"/>
        </w:rPr>
        <w:fldChar w:fldCharType="separate"/>
      </w:r>
      <w:r w:rsidRPr="003F517A">
        <w:rPr>
          <w:rFonts w:ascii="Lucida Sans" w:hAnsi="Lucida Sans"/>
          <w:sz w:val="20"/>
          <w:szCs w:val="20"/>
        </w:rPr>
        <w:fldChar w:fldCharType="end"/>
      </w:r>
      <w:r w:rsidR="00A97C44" w:rsidRPr="003F517A">
        <w:rPr>
          <w:rFonts w:ascii="Lucida Sans" w:hAnsi="Lucida Sans"/>
          <w:sz w:val="20"/>
          <w:szCs w:val="20"/>
        </w:rPr>
        <w:t xml:space="preserve"> s’achevant </w:t>
      </w:r>
      <w:r w:rsidR="002D617F" w:rsidRPr="003F517A">
        <w:rPr>
          <w:rFonts w:ascii="Lucida Sans" w:hAnsi="Lucida Sans"/>
          <w:sz w:val="20"/>
          <w:szCs w:val="20"/>
        </w:rPr>
        <w:t xml:space="preserve">à la fin de la période de garantie, </w:t>
      </w:r>
      <w:r w:rsidR="002D617F" w:rsidRPr="00903CA1">
        <w:rPr>
          <w:rFonts w:ascii="Lucida Sans" w:hAnsi="Lucida Sans"/>
          <w:sz w:val="20"/>
          <w:szCs w:val="20"/>
        </w:rPr>
        <w:t xml:space="preserve">soit </w:t>
      </w:r>
      <w:r w:rsidR="009C7C53" w:rsidRPr="00903CA1">
        <w:rPr>
          <w:rFonts w:ascii="Lucida Sans" w:hAnsi="Lucida Sans"/>
          <w:sz w:val="20"/>
          <w:szCs w:val="20"/>
        </w:rPr>
        <w:t>2 ans</w:t>
      </w:r>
      <w:r w:rsidR="009C7C53" w:rsidRPr="003F517A">
        <w:rPr>
          <w:rFonts w:ascii="Lucida Sans" w:hAnsi="Lucida Sans"/>
          <w:sz w:val="20"/>
          <w:szCs w:val="20"/>
        </w:rPr>
        <w:t xml:space="preserve"> après la notification </w:t>
      </w:r>
      <w:r w:rsidR="00EA37FF" w:rsidRPr="003F517A">
        <w:rPr>
          <w:rFonts w:ascii="Lucida Sans" w:hAnsi="Lucida Sans"/>
          <w:sz w:val="20"/>
          <w:szCs w:val="20"/>
        </w:rPr>
        <w:t>de la décision d’admission du matériel</w:t>
      </w:r>
      <w:r w:rsidR="009C7C53" w:rsidRPr="003F517A">
        <w:rPr>
          <w:rFonts w:ascii="Lucida Sans" w:hAnsi="Lucida Sans"/>
          <w:sz w:val="20"/>
          <w:szCs w:val="20"/>
        </w:rPr>
        <w:t>.</w:t>
      </w:r>
    </w:p>
    <w:p w14:paraId="7421158C" w14:textId="649A5298" w:rsidR="002D617F" w:rsidRDefault="008845D5" w:rsidP="004F5942">
      <w:pPr>
        <w:adjustRightInd w:val="0"/>
        <w:jc w:val="both"/>
        <w:rPr>
          <w:rFonts w:ascii="Lucida Sans" w:hAnsi="Lucida Sans"/>
          <w:sz w:val="20"/>
          <w:szCs w:val="20"/>
        </w:rPr>
      </w:pPr>
      <w:r w:rsidRPr="00D03FAE">
        <w:rPr>
          <w:rFonts w:ascii="Lucida Sans" w:hAnsi="Lucida Sans"/>
          <w:sz w:val="20"/>
          <w:szCs w:val="20"/>
        </w:rPr>
        <w:fldChar w:fldCharType="begin">
          <w:ffData>
            <w:name w:val=""/>
            <w:enabled/>
            <w:calcOnExit w:val="0"/>
            <w:checkBox>
              <w:sizeAuto/>
              <w:default w:val="1"/>
            </w:checkBox>
          </w:ffData>
        </w:fldChar>
      </w:r>
      <w:r w:rsidRPr="00D03FAE">
        <w:rPr>
          <w:rFonts w:ascii="Lucida Sans" w:hAnsi="Lucida Sans"/>
          <w:sz w:val="20"/>
          <w:szCs w:val="20"/>
        </w:rPr>
        <w:instrText xml:space="preserve"> FORMCHECKBOX </w:instrText>
      </w:r>
      <w:r w:rsidR="002E2191">
        <w:rPr>
          <w:rFonts w:ascii="Lucida Sans" w:hAnsi="Lucida Sans"/>
          <w:sz w:val="20"/>
          <w:szCs w:val="20"/>
        </w:rPr>
      </w:r>
      <w:r w:rsidR="002E2191">
        <w:rPr>
          <w:rFonts w:ascii="Lucida Sans" w:hAnsi="Lucida Sans"/>
          <w:sz w:val="20"/>
          <w:szCs w:val="20"/>
        </w:rPr>
        <w:fldChar w:fldCharType="separate"/>
      </w:r>
      <w:r w:rsidRPr="00D03FAE">
        <w:rPr>
          <w:rFonts w:ascii="Lucida Sans" w:hAnsi="Lucida Sans"/>
          <w:sz w:val="20"/>
          <w:szCs w:val="20"/>
        </w:rPr>
        <w:fldChar w:fldCharType="end"/>
      </w:r>
      <w:r w:rsidR="00A97C44" w:rsidRPr="00D03FAE">
        <w:rPr>
          <w:rFonts w:ascii="Lucida Sans" w:hAnsi="Lucida Sans"/>
          <w:sz w:val="20"/>
          <w:szCs w:val="20"/>
        </w:rPr>
        <w:t xml:space="preserve">  de </w:t>
      </w:r>
      <w:r w:rsidR="00D03FAE" w:rsidRPr="00D03FAE">
        <w:rPr>
          <w:rFonts w:ascii="Lucida Sans" w:hAnsi="Lucida Sans"/>
          <w:sz w:val="20"/>
          <w:szCs w:val="20"/>
        </w:rPr>
        <w:t xml:space="preserve">1 an renouvelable trois fois par période de 12 mois (sans que la durée totale ne puisse dépasser 4 ans) </w:t>
      </w:r>
      <w:r w:rsidR="00A97C44" w:rsidRPr="00D03FAE">
        <w:rPr>
          <w:rFonts w:ascii="Lucida Sans" w:hAnsi="Lucida Sans"/>
          <w:sz w:val="20"/>
          <w:szCs w:val="20"/>
        </w:rPr>
        <w:t xml:space="preserve"> à compter de la date de notification ( en cas de prestations de maintenance ou de fournitures ou services devant être commandées tout au long du marché : upgrades, accessoires, formations, etc)</w:t>
      </w:r>
    </w:p>
    <w:p w14:paraId="0F5F8210" w14:textId="77777777" w:rsidR="00D03FAE" w:rsidRPr="003F517A" w:rsidRDefault="00D03FAE" w:rsidP="004F5942">
      <w:pPr>
        <w:adjustRightInd w:val="0"/>
        <w:jc w:val="both"/>
        <w:rPr>
          <w:rFonts w:ascii="Lucida Sans" w:hAnsi="Lucida Sans"/>
          <w:sz w:val="20"/>
          <w:szCs w:val="20"/>
        </w:rPr>
      </w:pPr>
    </w:p>
    <w:p w14:paraId="3444A02F" w14:textId="0774AA8D" w:rsidR="002D617F" w:rsidRPr="003F517A" w:rsidRDefault="002D617F" w:rsidP="004F5942">
      <w:pPr>
        <w:adjustRightInd w:val="0"/>
        <w:jc w:val="both"/>
        <w:rPr>
          <w:rFonts w:ascii="Lucida Sans" w:hAnsi="Lucida Sans"/>
          <w:sz w:val="20"/>
          <w:szCs w:val="20"/>
        </w:rPr>
      </w:pPr>
      <w:r w:rsidRPr="003F517A">
        <w:rPr>
          <w:rFonts w:ascii="Lucida Sans" w:hAnsi="Lucida Sans"/>
          <w:sz w:val="20"/>
          <w:szCs w:val="20"/>
        </w:rPr>
        <w:t xml:space="preserve">Le délai de livraison/exécution court à compter de la réception </w:t>
      </w:r>
      <w:r w:rsidR="006A4016" w:rsidRPr="003F517A">
        <w:rPr>
          <w:rFonts w:ascii="Lucida Sans" w:hAnsi="Lucida Sans"/>
          <w:sz w:val="20"/>
          <w:szCs w:val="20"/>
        </w:rPr>
        <w:t>de la notification</w:t>
      </w:r>
      <w:r w:rsidRPr="003F517A">
        <w:rPr>
          <w:rFonts w:ascii="Lucida Sans" w:hAnsi="Lucida Sans"/>
          <w:sz w:val="20"/>
          <w:szCs w:val="20"/>
        </w:rPr>
        <w:t xml:space="preserve"> est : </w:t>
      </w:r>
    </w:p>
    <w:p w14:paraId="47C1FC85" w14:textId="77777777" w:rsidR="002D617F" w:rsidRPr="003F517A" w:rsidRDefault="002D617F" w:rsidP="004F5942">
      <w:pPr>
        <w:adjustRightInd w:val="0"/>
        <w:jc w:val="both"/>
        <w:rPr>
          <w:rFonts w:ascii="Lucida Sans" w:hAnsi="Lucida Sans"/>
          <w:sz w:val="20"/>
          <w:szCs w:val="20"/>
        </w:rPr>
      </w:pPr>
    </w:p>
    <w:p w14:paraId="6892D6D8" w14:textId="2362663C" w:rsidR="002D617F" w:rsidRPr="003F517A" w:rsidRDefault="006A4016" w:rsidP="004F5942">
      <w:pPr>
        <w:adjustRightInd w:val="0"/>
        <w:jc w:val="both"/>
        <w:rPr>
          <w:rFonts w:ascii="Lucida Sans" w:hAnsi="Lucida Sans"/>
          <w:sz w:val="20"/>
          <w:szCs w:val="20"/>
        </w:rPr>
      </w:pPr>
      <w:r w:rsidRPr="00D03FAE">
        <w:rPr>
          <w:rFonts w:ascii="Lucida Sans" w:hAnsi="Lucida Sans"/>
          <w:sz w:val="20"/>
          <w:szCs w:val="20"/>
        </w:rPr>
        <w:fldChar w:fldCharType="begin">
          <w:ffData>
            <w:name w:val=""/>
            <w:enabled/>
            <w:calcOnExit w:val="0"/>
            <w:checkBox>
              <w:sizeAuto/>
              <w:default w:val="1"/>
            </w:checkBox>
          </w:ffData>
        </w:fldChar>
      </w:r>
      <w:r w:rsidRPr="00D03FAE">
        <w:rPr>
          <w:rFonts w:ascii="Lucida Sans" w:hAnsi="Lucida Sans"/>
          <w:sz w:val="20"/>
          <w:szCs w:val="20"/>
        </w:rPr>
        <w:instrText xml:space="preserve"> FORMCHECKBOX </w:instrText>
      </w:r>
      <w:r w:rsidR="002E2191">
        <w:rPr>
          <w:rFonts w:ascii="Lucida Sans" w:hAnsi="Lucida Sans"/>
          <w:sz w:val="20"/>
          <w:szCs w:val="20"/>
        </w:rPr>
      </w:r>
      <w:r w:rsidR="002E2191">
        <w:rPr>
          <w:rFonts w:ascii="Lucida Sans" w:hAnsi="Lucida Sans"/>
          <w:sz w:val="20"/>
          <w:szCs w:val="20"/>
        </w:rPr>
        <w:fldChar w:fldCharType="separate"/>
      </w:r>
      <w:r w:rsidRPr="00D03FAE">
        <w:rPr>
          <w:rFonts w:ascii="Lucida Sans" w:hAnsi="Lucida Sans"/>
          <w:sz w:val="20"/>
          <w:szCs w:val="20"/>
        </w:rPr>
        <w:fldChar w:fldCharType="end"/>
      </w:r>
      <w:r w:rsidR="002D617F" w:rsidRPr="00D03FAE">
        <w:rPr>
          <w:rFonts w:ascii="Lucida Sans" w:hAnsi="Lucida Sans"/>
          <w:sz w:val="20"/>
          <w:szCs w:val="20"/>
        </w:rPr>
        <w:t xml:space="preserve"> </w:t>
      </w:r>
      <w:r w:rsidR="009314D9" w:rsidRPr="00D03FAE">
        <w:rPr>
          <w:rFonts w:ascii="Lucida Sans" w:hAnsi="Lucida Sans"/>
          <w:sz w:val="20"/>
          <w:szCs w:val="20"/>
        </w:rPr>
        <w:t>Indiqué</w:t>
      </w:r>
      <w:r w:rsidR="002D617F" w:rsidRPr="00D03FAE">
        <w:rPr>
          <w:rFonts w:ascii="Lucida Sans" w:hAnsi="Lucida Sans"/>
          <w:sz w:val="20"/>
          <w:szCs w:val="20"/>
        </w:rPr>
        <w:t xml:space="preserve"> dans l’offre technique du Titulaire</w:t>
      </w:r>
      <w:r w:rsidR="00D03FAE" w:rsidRPr="00D03FAE">
        <w:rPr>
          <w:rFonts w:ascii="Lucida Sans" w:hAnsi="Lucida Sans"/>
          <w:sz w:val="20"/>
          <w:szCs w:val="20"/>
        </w:rPr>
        <w:t xml:space="preserve"> si la date indiquée dans l’offre du Titulaire intervient plus tôt que la date limite fixée au 1</w:t>
      </w:r>
      <w:r w:rsidR="00D03FAE" w:rsidRPr="00D03FAE">
        <w:rPr>
          <w:rFonts w:ascii="Lucida Sans" w:hAnsi="Lucida Sans"/>
          <w:sz w:val="20"/>
          <w:szCs w:val="20"/>
          <w:vertAlign w:val="superscript"/>
        </w:rPr>
        <w:t>er</w:t>
      </w:r>
      <w:r w:rsidR="00D03FAE" w:rsidRPr="00D03FAE">
        <w:rPr>
          <w:rFonts w:ascii="Lucida Sans" w:hAnsi="Lucida Sans"/>
          <w:sz w:val="20"/>
          <w:szCs w:val="20"/>
        </w:rPr>
        <w:t xml:space="preserve"> décembre 2025.</w:t>
      </w:r>
    </w:p>
    <w:p w14:paraId="64490D89" w14:textId="77777777" w:rsidR="002D617F" w:rsidRPr="003F517A" w:rsidRDefault="002D617F" w:rsidP="004F5942">
      <w:pPr>
        <w:adjustRightInd w:val="0"/>
        <w:jc w:val="both"/>
        <w:rPr>
          <w:rFonts w:ascii="Lucida Sans" w:hAnsi="Lucida Sans"/>
          <w:sz w:val="20"/>
          <w:szCs w:val="20"/>
        </w:rPr>
      </w:pPr>
    </w:p>
    <w:p w14:paraId="61991E47" w14:textId="77777777" w:rsidR="002D617F" w:rsidRPr="003F517A" w:rsidRDefault="002D617F" w:rsidP="00F73BFB">
      <w:pPr>
        <w:pStyle w:val="Titre2"/>
        <w:rPr>
          <w:rFonts w:ascii="Lucida Sans" w:hAnsi="Lucida Sans"/>
          <w:i/>
        </w:rPr>
      </w:pPr>
      <w:bookmarkStart w:id="3" w:name="_Toc202876929"/>
      <w:r w:rsidRPr="003F517A">
        <w:rPr>
          <w:rFonts w:ascii="Lucida Sans" w:hAnsi="Lucida Sans"/>
        </w:rPr>
        <w:t>Pièces constitutives du contrat</w:t>
      </w:r>
      <w:bookmarkEnd w:id="3"/>
      <w:r w:rsidRPr="003F517A">
        <w:rPr>
          <w:rFonts w:ascii="Lucida Sans" w:hAnsi="Lucida Sans"/>
        </w:rPr>
        <w:t xml:space="preserve">  </w:t>
      </w:r>
    </w:p>
    <w:p w14:paraId="4A2B7E02" w14:textId="77777777" w:rsidR="002D617F" w:rsidRPr="003F517A" w:rsidRDefault="002D617F" w:rsidP="004F5942">
      <w:pPr>
        <w:adjustRightInd w:val="0"/>
        <w:jc w:val="both"/>
        <w:rPr>
          <w:rFonts w:ascii="Lucida Sans" w:hAnsi="Lucida Sans"/>
          <w:b/>
          <w:sz w:val="20"/>
          <w:szCs w:val="20"/>
          <w:lang w:bidi="fr-FR"/>
        </w:rPr>
      </w:pPr>
    </w:p>
    <w:p w14:paraId="018DE201" w14:textId="77777777" w:rsidR="002D617F" w:rsidRPr="003F517A" w:rsidRDefault="002D617F" w:rsidP="004F5942">
      <w:pPr>
        <w:jc w:val="both"/>
        <w:rPr>
          <w:rFonts w:ascii="Lucida Sans" w:hAnsi="Lucida Sans"/>
          <w:sz w:val="20"/>
          <w:szCs w:val="20"/>
        </w:rPr>
      </w:pPr>
      <w:r w:rsidRPr="003F517A">
        <w:rPr>
          <w:rFonts w:ascii="Lucida Sans" w:hAnsi="Lucida Sans"/>
          <w:sz w:val="20"/>
          <w:szCs w:val="20"/>
        </w:rPr>
        <w:t xml:space="preserve">Par dérogation à l’article 4.1 du CCAG FCS et en cas de contradiction entre les stipulations des pièces contractuelles du marché, elles prévalent dans l’ordre de priorité suivant : </w:t>
      </w:r>
    </w:p>
    <w:p w14:paraId="3B23FA95" w14:textId="77777777" w:rsidR="002D617F" w:rsidRPr="003F517A" w:rsidRDefault="002D617F" w:rsidP="004F5942">
      <w:pPr>
        <w:jc w:val="both"/>
        <w:rPr>
          <w:rFonts w:ascii="Lucida Sans" w:hAnsi="Lucida Sans"/>
          <w:sz w:val="20"/>
          <w:szCs w:val="20"/>
        </w:rPr>
      </w:pPr>
    </w:p>
    <w:p w14:paraId="6E510523" w14:textId="5E0D686B" w:rsidR="002D617F" w:rsidRDefault="002D617F" w:rsidP="004F5942">
      <w:pPr>
        <w:numPr>
          <w:ilvl w:val="0"/>
          <w:numId w:val="9"/>
        </w:numPr>
        <w:adjustRightInd w:val="0"/>
        <w:jc w:val="both"/>
        <w:rPr>
          <w:rFonts w:ascii="Lucida Sans" w:hAnsi="Lucida Sans"/>
          <w:sz w:val="20"/>
          <w:szCs w:val="20"/>
        </w:rPr>
      </w:pPr>
      <w:r w:rsidRPr="003F517A">
        <w:rPr>
          <w:rFonts w:ascii="Lucida Sans" w:hAnsi="Lucida Sans"/>
          <w:sz w:val="20"/>
          <w:szCs w:val="20"/>
        </w:rPr>
        <w:t>le présent document cahier des clauses particulières (CCP) valant Acte d’engagement (AE);</w:t>
      </w:r>
    </w:p>
    <w:p w14:paraId="436BAB16" w14:textId="7EEBEB16" w:rsidR="00D03FAE" w:rsidRPr="003F517A" w:rsidRDefault="00D03FAE" w:rsidP="004F5942">
      <w:pPr>
        <w:numPr>
          <w:ilvl w:val="0"/>
          <w:numId w:val="9"/>
        </w:numPr>
        <w:adjustRightInd w:val="0"/>
        <w:jc w:val="both"/>
        <w:rPr>
          <w:rFonts w:ascii="Lucida Sans" w:hAnsi="Lucida Sans"/>
          <w:sz w:val="20"/>
          <w:szCs w:val="20"/>
        </w:rPr>
      </w:pPr>
      <w:r>
        <w:rPr>
          <w:rFonts w:ascii="Lucida Sans" w:hAnsi="Lucida Sans"/>
          <w:sz w:val="20"/>
          <w:szCs w:val="20"/>
        </w:rPr>
        <w:t xml:space="preserve">Le Bordereaux de Prix Unitaires, son Détail Quantitatif Estimatif et </w:t>
      </w:r>
      <w:r w:rsidR="00903CA1">
        <w:rPr>
          <w:rFonts w:ascii="Lucida Sans" w:hAnsi="Lucida Sans"/>
          <w:sz w:val="20"/>
          <w:szCs w:val="20"/>
        </w:rPr>
        <w:t>la Décomposition du Prix Global et Forfaitaire ;</w:t>
      </w:r>
    </w:p>
    <w:p w14:paraId="353F014F" w14:textId="77777777" w:rsidR="002D617F" w:rsidRPr="003F517A" w:rsidRDefault="002D617F" w:rsidP="004F5942">
      <w:pPr>
        <w:numPr>
          <w:ilvl w:val="0"/>
          <w:numId w:val="9"/>
        </w:numPr>
        <w:adjustRightInd w:val="0"/>
        <w:jc w:val="both"/>
        <w:rPr>
          <w:rFonts w:ascii="Lucida Sans" w:hAnsi="Lucida Sans"/>
          <w:sz w:val="20"/>
          <w:szCs w:val="20"/>
        </w:rPr>
      </w:pPr>
      <w:r w:rsidRPr="003F517A">
        <w:rPr>
          <w:rFonts w:ascii="Lucida Sans" w:hAnsi="Lucida Sans"/>
          <w:sz w:val="20"/>
          <w:szCs w:val="20"/>
        </w:rPr>
        <w:t>le cahier des clauses administratives générales applicables aux marchés publics de fournitures courantes et services (CCAG FCS), approuvé par arrêté du 30 mars 2021 ;</w:t>
      </w:r>
    </w:p>
    <w:p w14:paraId="4D21F543" w14:textId="77777777" w:rsidR="002D617F" w:rsidRPr="003F517A" w:rsidRDefault="002D617F" w:rsidP="004F5942">
      <w:pPr>
        <w:numPr>
          <w:ilvl w:val="0"/>
          <w:numId w:val="9"/>
        </w:numPr>
        <w:adjustRightInd w:val="0"/>
        <w:jc w:val="both"/>
        <w:rPr>
          <w:rFonts w:ascii="Lucida Sans" w:hAnsi="Lucida Sans"/>
          <w:sz w:val="20"/>
          <w:szCs w:val="20"/>
        </w:rPr>
      </w:pPr>
      <w:r w:rsidRPr="003F517A">
        <w:rPr>
          <w:rFonts w:ascii="Lucida Sans" w:hAnsi="Lucida Sans"/>
          <w:sz w:val="20"/>
          <w:szCs w:val="20"/>
        </w:rPr>
        <w:t>Les autres documents constituant l’offre technique et financière du Titulaire</w:t>
      </w:r>
    </w:p>
    <w:p w14:paraId="2ACAE2B5" w14:textId="77777777" w:rsidR="002D617F" w:rsidRPr="003F517A" w:rsidRDefault="002D617F" w:rsidP="004F5942">
      <w:pPr>
        <w:adjustRightInd w:val="0"/>
        <w:jc w:val="both"/>
        <w:rPr>
          <w:rFonts w:ascii="Lucida Sans" w:hAnsi="Lucida Sans"/>
          <w:sz w:val="20"/>
          <w:szCs w:val="20"/>
        </w:rPr>
      </w:pPr>
    </w:p>
    <w:p w14:paraId="44680BA7" w14:textId="77777777" w:rsidR="002D617F" w:rsidRPr="003F517A" w:rsidRDefault="002D617F" w:rsidP="004F5942">
      <w:pPr>
        <w:adjustRightInd w:val="0"/>
        <w:jc w:val="both"/>
        <w:rPr>
          <w:rFonts w:ascii="Lucida Sans" w:hAnsi="Lucida Sans"/>
          <w:sz w:val="20"/>
          <w:szCs w:val="20"/>
        </w:rPr>
      </w:pPr>
      <w:r w:rsidRPr="003F517A">
        <w:rPr>
          <w:rFonts w:ascii="Lucida Sans" w:hAnsi="Lucida Sans"/>
          <w:sz w:val="20"/>
          <w:szCs w:val="20"/>
        </w:rPr>
        <w:t>Le Titulaire déclare parfaitement connaître le CCAG-FCS, bien qu’il ne soit pas matériellement joint au marché. Il est cependant accessible par le lien suivant :</w:t>
      </w:r>
    </w:p>
    <w:p w14:paraId="6693CD99" w14:textId="77777777" w:rsidR="002D617F" w:rsidRPr="003F517A" w:rsidRDefault="002D617F" w:rsidP="004F5942">
      <w:pPr>
        <w:adjustRightInd w:val="0"/>
        <w:jc w:val="both"/>
        <w:rPr>
          <w:rFonts w:ascii="Lucida Sans" w:hAnsi="Lucida Sans"/>
          <w:sz w:val="20"/>
          <w:szCs w:val="20"/>
        </w:rPr>
      </w:pPr>
    </w:p>
    <w:p w14:paraId="4F434ECF" w14:textId="77777777" w:rsidR="002D617F" w:rsidRPr="003F517A" w:rsidRDefault="002E2191" w:rsidP="004F5942">
      <w:pPr>
        <w:adjustRightInd w:val="0"/>
        <w:jc w:val="both"/>
        <w:rPr>
          <w:rFonts w:ascii="Lucida Sans" w:hAnsi="Lucida Sans"/>
          <w:sz w:val="16"/>
          <w:szCs w:val="20"/>
        </w:rPr>
      </w:pPr>
      <w:hyperlink r:id="rId9" w:history="1">
        <w:r w:rsidR="002D617F" w:rsidRPr="003F517A">
          <w:rPr>
            <w:rStyle w:val="Lienhypertexte"/>
            <w:rFonts w:ascii="Lucida Sans" w:hAnsi="Lucida Sans"/>
            <w:sz w:val="20"/>
          </w:rPr>
          <w:t>https://www.economie.gouv.fr/daj/cahiers-clauses-administratives-generales-et-techniques</w:t>
        </w:r>
      </w:hyperlink>
      <w:r w:rsidR="002D617F" w:rsidRPr="003F517A">
        <w:rPr>
          <w:rFonts w:ascii="Lucida Sans" w:hAnsi="Lucida Sans"/>
          <w:sz w:val="20"/>
        </w:rPr>
        <w:t xml:space="preserve"> </w:t>
      </w:r>
      <w:r w:rsidR="002D617F" w:rsidRPr="003F517A">
        <w:rPr>
          <w:rFonts w:ascii="Lucida Sans" w:hAnsi="Lucida Sans"/>
          <w:sz w:val="16"/>
          <w:szCs w:val="20"/>
        </w:rPr>
        <w:t xml:space="preserve"> </w:t>
      </w:r>
    </w:p>
    <w:p w14:paraId="64332813" w14:textId="77777777" w:rsidR="002D617F" w:rsidRPr="003F517A" w:rsidRDefault="002D617F" w:rsidP="004F5942">
      <w:pPr>
        <w:adjustRightInd w:val="0"/>
        <w:jc w:val="both"/>
        <w:rPr>
          <w:rFonts w:ascii="Lucida Sans" w:hAnsi="Lucida Sans"/>
          <w:sz w:val="20"/>
          <w:szCs w:val="20"/>
        </w:rPr>
      </w:pPr>
    </w:p>
    <w:p w14:paraId="199548AE" w14:textId="77777777" w:rsidR="002D617F" w:rsidRPr="003F517A" w:rsidRDefault="002D617F" w:rsidP="004F5942">
      <w:pPr>
        <w:adjustRightInd w:val="0"/>
        <w:jc w:val="both"/>
        <w:rPr>
          <w:rFonts w:ascii="Lucida Sans" w:hAnsi="Lucida Sans"/>
          <w:sz w:val="20"/>
          <w:szCs w:val="20"/>
        </w:rPr>
      </w:pPr>
      <w:r w:rsidRPr="003F517A">
        <w:rPr>
          <w:rFonts w:ascii="Lucida Sans" w:hAnsi="Lucida Sans"/>
          <w:sz w:val="20"/>
          <w:szCs w:val="20"/>
        </w:rPr>
        <w:t xml:space="preserve">Toute clause, portée dans le(s) catalogue(s)-tarif(s) du Titulaire ou dans une documentation </w:t>
      </w:r>
    </w:p>
    <w:p w14:paraId="0F1204A5" w14:textId="77777777" w:rsidR="002D617F" w:rsidRPr="003F517A" w:rsidRDefault="002D617F" w:rsidP="004F5942">
      <w:pPr>
        <w:adjustRightInd w:val="0"/>
        <w:jc w:val="both"/>
        <w:rPr>
          <w:rFonts w:ascii="Lucida Sans" w:hAnsi="Lucida Sans"/>
          <w:sz w:val="20"/>
          <w:szCs w:val="20"/>
        </w:rPr>
      </w:pPr>
      <w:r w:rsidRPr="003F517A">
        <w:rPr>
          <w:rFonts w:ascii="Lucida Sans" w:hAnsi="Lucida Sans"/>
          <w:sz w:val="20"/>
          <w:szCs w:val="20"/>
        </w:rPr>
        <w:t>Quel conque et contraire aux dispositions des autres pièces contractuelles, est réputée non écrite. Les conditions générales de vente du Titulaire sont concernées par cette disposition.</w:t>
      </w:r>
    </w:p>
    <w:p w14:paraId="4148E1B8" w14:textId="77777777" w:rsidR="009C7C53" w:rsidRPr="003F517A" w:rsidRDefault="009C7C53" w:rsidP="004F5942">
      <w:pPr>
        <w:adjustRightInd w:val="0"/>
        <w:jc w:val="both"/>
        <w:rPr>
          <w:rFonts w:ascii="Lucida Sans" w:hAnsi="Lucida Sans"/>
          <w:sz w:val="20"/>
          <w:szCs w:val="20"/>
        </w:rPr>
      </w:pPr>
    </w:p>
    <w:p w14:paraId="24081707" w14:textId="77777777" w:rsidR="002D617F" w:rsidRPr="003F517A" w:rsidRDefault="002D617F" w:rsidP="004F5942">
      <w:pPr>
        <w:adjustRightInd w:val="0"/>
        <w:jc w:val="both"/>
        <w:rPr>
          <w:rFonts w:ascii="Lucida Sans" w:hAnsi="Lucida Sans"/>
          <w:sz w:val="20"/>
          <w:szCs w:val="20"/>
        </w:rPr>
      </w:pPr>
    </w:p>
    <w:p w14:paraId="65683072" w14:textId="77777777" w:rsidR="002D617F" w:rsidRPr="003F517A" w:rsidRDefault="002D617F" w:rsidP="00F73BFB">
      <w:pPr>
        <w:pStyle w:val="Titre2"/>
        <w:rPr>
          <w:rFonts w:ascii="Lucida Sans" w:hAnsi="Lucida Sans"/>
          <w:i/>
        </w:rPr>
      </w:pPr>
      <w:bookmarkStart w:id="4" w:name="_Toc202876930"/>
      <w:r w:rsidRPr="003F517A">
        <w:rPr>
          <w:rFonts w:ascii="Lucida Sans" w:hAnsi="Lucida Sans"/>
        </w:rPr>
        <w:t>Modalités de détermination du prix</w:t>
      </w:r>
      <w:bookmarkEnd w:id="4"/>
      <w:r w:rsidRPr="003F517A">
        <w:rPr>
          <w:rFonts w:ascii="Lucida Sans" w:hAnsi="Lucida Sans"/>
        </w:rPr>
        <w:t xml:space="preserve"> </w:t>
      </w:r>
    </w:p>
    <w:p w14:paraId="69177B80" w14:textId="77777777" w:rsidR="002D617F" w:rsidRPr="003F517A" w:rsidRDefault="002D617F" w:rsidP="004F5942">
      <w:pPr>
        <w:adjustRightInd w:val="0"/>
        <w:jc w:val="both"/>
        <w:rPr>
          <w:rFonts w:ascii="Lucida Sans" w:hAnsi="Lucida Sans"/>
          <w:b/>
          <w:sz w:val="20"/>
          <w:szCs w:val="20"/>
          <w:u w:val="single"/>
          <w:lang w:bidi="fr-FR"/>
        </w:rPr>
      </w:pPr>
    </w:p>
    <w:p w14:paraId="4D2F50B9" w14:textId="08924038" w:rsidR="003F517A" w:rsidRPr="003F517A" w:rsidRDefault="002D617F" w:rsidP="004F5942">
      <w:pPr>
        <w:jc w:val="both"/>
        <w:rPr>
          <w:rFonts w:ascii="Lucida Sans" w:hAnsi="Lucida Sans"/>
          <w:sz w:val="20"/>
          <w:szCs w:val="20"/>
        </w:rPr>
      </w:pPr>
      <w:r w:rsidRPr="003F517A">
        <w:rPr>
          <w:rFonts w:ascii="Lucida Sans" w:hAnsi="Lucida Sans"/>
          <w:sz w:val="20"/>
          <w:szCs w:val="20"/>
        </w:rPr>
        <w:t xml:space="preserve">Le marché est conclu à prix </w:t>
      </w:r>
      <w:r w:rsidR="009E2364" w:rsidRPr="003F517A">
        <w:rPr>
          <w:rFonts w:ascii="Lucida Sans" w:hAnsi="Lucida Sans"/>
          <w:sz w:val="20"/>
          <w:szCs w:val="20"/>
        </w:rPr>
        <w:t xml:space="preserve">mixte. Il est constitué d’une part forfaitaire correspondant à l’acquisition du robot (renseigné sur le DPGF) et d’une part unitaire correspondant au prix de la maintenance </w:t>
      </w:r>
      <w:r w:rsidR="00903CA1">
        <w:rPr>
          <w:rFonts w:ascii="Lucida Sans" w:hAnsi="Lucida Sans"/>
          <w:sz w:val="20"/>
          <w:szCs w:val="20"/>
        </w:rPr>
        <w:t xml:space="preserve">et mises à jour logicielle </w:t>
      </w:r>
      <w:r w:rsidR="009E2364" w:rsidRPr="003F517A">
        <w:rPr>
          <w:rFonts w:ascii="Lucida Sans" w:hAnsi="Lucida Sans"/>
          <w:sz w:val="20"/>
          <w:szCs w:val="20"/>
        </w:rPr>
        <w:t xml:space="preserve">(renseigné dans le BPU). </w:t>
      </w:r>
    </w:p>
    <w:p w14:paraId="1001FC51" w14:textId="77777777" w:rsidR="002D617F" w:rsidRPr="003F517A" w:rsidRDefault="002D617F" w:rsidP="004F5942">
      <w:pPr>
        <w:adjustRightInd w:val="0"/>
        <w:jc w:val="both"/>
        <w:rPr>
          <w:rFonts w:ascii="Lucida Sans" w:hAnsi="Lucida Sans"/>
          <w:sz w:val="20"/>
          <w:szCs w:val="20"/>
        </w:rPr>
      </w:pPr>
    </w:p>
    <w:p w14:paraId="373963E0" w14:textId="77777777" w:rsidR="002D617F" w:rsidRPr="003F517A" w:rsidRDefault="002D617F" w:rsidP="004F5942">
      <w:pPr>
        <w:jc w:val="both"/>
        <w:rPr>
          <w:rFonts w:ascii="Lucida Sans" w:hAnsi="Lucida Sans"/>
          <w:sz w:val="20"/>
          <w:szCs w:val="20"/>
        </w:rPr>
      </w:pPr>
      <w:r w:rsidRPr="003F517A">
        <w:rPr>
          <w:rFonts w:ascii="Lucida Sans" w:hAnsi="Lucida Sans"/>
          <w:sz w:val="20"/>
          <w:szCs w:val="20"/>
        </w:rPr>
        <w:t xml:space="preserve">Conformément à l’article 10.1.3 du CCAG FCS, les prix sont réputés comprendre toutes les dépenses résultant de l’exécution des prestations, incluant tous les frais charges, fournitures, matériels et sujétions du titulaire, ainsi que le conditionnement, l’emballage, le transport jusqu’au lieu de livraison, l’assurance, l’installation et la mise en service, la formation, la garantie et le service-après-vente pendant la garantie. </w:t>
      </w:r>
    </w:p>
    <w:p w14:paraId="2FB967E9" w14:textId="77777777" w:rsidR="002D617F" w:rsidRPr="003F517A" w:rsidRDefault="002D617F" w:rsidP="004F5942">
      <w:pPr>
        <w:jc w:val="both"/>
        <w:rPr>
          <w:rFonts w:ascii="Lucida Sans" w:hAnsi="Lucida Sans"/>
          <w:sz w:val="20"/>
          <w:szCs w:val="20"/>
        </w:rPr>
      </w:pPr>
    </w:p>
    <w:p w14:paraId="76D41FD2" w14:textId="77777777" w:rsidR="002D617F" w:rsidRPr="003F517A" w:rsidRDefault="002D617F" w:rsidP="004F5942">
      <w:pPr>
        <w:jc w:val="both"/>
        <w:rPr>
          <w:rFonts w:ascii="Lucida Sans" w:hAnsi="Lucida Sans"/>
          <w:sz w:val="20"/>
          <w:szCs w:val="20"/>
        </w:rPr>
      </w:pPr>
      <w:r w:rsidRPr="003F517A">
        <w:rPr>
          <w:rFonts w:ascii="Lucida Sans" w:hAnsi="Lucida Sans"/>
          <w:sz w:val="20"/>
          <w:szCs w:val="20"/>
        </w:rPr>
        <w:t>Le prix indiqué dans l’offre du titulaire comprend également toutes les prestations indiquées dans l’article 1.3 du présent document.</w:t>
      </w:r>
    </w:p>
    <w:p w14:paraId="42D5B4BF" w14:textId="77777777" w:rsidR="002D617F" w:rsidRPr="003F517A" w:rsidRDefault="002D617F" w:rsidP="004F5942">
      <w:pPr>
        <w:jc w:val="both"/>
        <w:rPr>
          <w:rFonts w:ascii="Lucida Sans" w:hAnsi="Lucida Sans"/>
          <w:sz w:val="20"/>
          <w:szCs w:val="20"/>
        </w:rPr>
      </w:pPr>
    </w:p>
    <w:p w14:paraId="1B83EE29" w14:textId="77777777" w:rsidR="002D617F" w:rsidRPr="003F517A" w:rsidRDefault="002D617F" w:rsidP="004F5942">
      <w:pPr>
        <w:jc w:val="both"/>
        <w:rPr>
          <w:rFonts w:ascii="Lucida Sans" w:hAnsi="Lucida Sans"/>
          <w:sz w:val="20"/>
          <w:szCs w:val="20"/>
        </w:rPr>
      </w:pPr>
      <w:r w:rsidRPr="003F517A">
        <w:rPr>
          <w:rFonts w:ascii="Lucida Sans" w:hAnsi="Lucida Sans"/>
          <w:sz w:val="20"/>
          <w:szCs w:val="20"/>
        </w:rPr>
        <w:t>Les frais de manutention et de transport, qui naîtraient de l'ajournement ou du rejet des prestations, sont à la charge du titulaire.</w:t>
      </w:r>
    </w:p>
    <w:p w14:paraId="2F546E84" w14:textId="77777777" w:rsidR="002D617F" w:rsidRPr="003F517A" w:rsidRDefault="002D617F" w:rsidP="004F5942">
      <w:pPr>
        <w:jc w:val="both"/>
        <w:rPr>
          <w:rFonts w:ascii="Lucida Sans" w:hAnsi="Lucida Sans"/>
          <w:sz w:val="20"/>
          <w:szCs w:val="20"/>
        </w:rPr>
      </w:pPr>
    </w:p>
    <w:p w14:paraId="55208CB4" w14:textId="77777777" w:rsidR="002D617F" w:rsidRPr="003F517A" w:rsidRDefault="002D617F" w:rsidP="004F5942">
      <w:pPr>
        <w:jc w:val="both"/>
        <w:rPr>
          <w:rFonts w:ascii="Lucida Sans" w:hAnsi="Lucida Sans"/>
          <w:sz w:val="20"/>
          <w:szCs w:val="20"/>
        </w:rPr>
      </w:pPr>
      <w:r w:rsidRPr="003F517A">
        <w:rPr>
          <w:rFonts w:ascii="Lucida Sans" w:hAnsi="Lucida Sans"/>
          <w:sz w:val="20"/>
          <w:szCs w:val="20"/>
        </w:rPr>
        <w:t>Les prestations doivent être réglées en application des quantités et prix indiqués dans le bon de commande.</w:t>
      </w:r>
    </w:p>
    <w:p w14:paraId="5CC2AB8F" w14:textId="77777777" w:rsidR="002D617F" w:rsidRPr="003F517A" w:rsidRDefault="002D617F" w:rsidP="004F5942">
      <w:pPr>
        <w:jc w:val="both"/>
        <w:rPr>
          <w:rFonts w:ascii="Lucida Sans" w:hAnsi="Lucida Sans"/>
          <w:sz w:val="20"/>
          <w:szCs w:val="20"/>
        </w:rPr>
      </w:pPr>
    </w:p>
    <w:p w14:paraId="333C6272" w14:textId="77777777" w:rsidR="002D617F" w:rsidRPr="003F517A" w:rsidRDefault="002D617F" w:rsidP="004F5942">
      <w:pPr>
        <w:jc w:val="both"/>
        <w:rPr>
          <w:rFonts w:ascii="Lucida Sans" w:hAnsi="Lucida Sans"/>
          <w:i/>
          <w:color w:val="4BACC6" w:themeColor="accent5"/>
          <w:sz w:val="20"/>
          <w:szCs w:val="20"/>
        </w:rPr>
      </w:pPr>
      <w:r w:rsidRPr="003F517A">
        <w:rPr>
          <w:rFonts w:ascii="Lucida Sans" w:hAnsi="Lucida Sans"/>
          <w:sz w:val="20"/>
          <w:szCs w:val="20"/>
        </w:rPr>
        <w:t xml:space="preserve">Le montant global et forfaitaire, en € H.T arrêté en chiffres est de : </w:t>
      </w:r>
    </w:p>
    <w:p w14:paraId="2E996C8F" w14:textId="77777777" w:rsidR="002D617F" w:rsidRPr="003F517A" w:rsidRDefault="002D617F" w:rsidP="004F5942">
      <w:pPr>
        <w:jc w:val="both"/>
        <w:rPr>
          <w:rFonts w:ascii="Lucida Sans" w:hAnsi="Lucida Sans"/>
          <w:sz w:val="20"/>
          <w:szCs w:val="20"/>
        </w:rPr>
      </w:pPr>
    </w:p>
    <w:p w14:paraId="4EE665D1" w14:textId="77777777" w:rsidR="002D617F" w:rsidRPr="003F517A" w:rsidRDefault="002D617F" w:rsidP="00A154F9">
      <w:pPr>
        <w:widowControl/>
        <w:tabs>
          <w:tab w:val="left" w:pos="426"/>
          <w:tab w:val="left" w:pos="4111"/>
          <w:tab w:val="center" w:pos="6804"/>
        </w:tabs>
        <w:autoSpaceDE/>
        <w:autoSpaceDN/>
        <w:spacing w:after="240"/>
        <w:jc w:val="both"/>
        <w:rPr>
          <w:rFonts w:ascii="Lucida Sans" w:hAnsi="Lucida Sans"/>
          <w:b/>
          <w:sz w:val="20"/>
          <w:szCs w:val="20"/>
        </w:rPr>
      </w:pPr>
      <w:r w:rsidRPr="003F517A">
        <w:rPr>
          <w:rFonts w:ascii="Lucida Sans" w:hAnsi="Lucida Sans"/>
          <w:b/>
          <w:sz w:val="20"/>
          <w:szCs w:val="20"/>
        </w:rPr>
        <w:t>Montant de l’offre exprimée en euros (joindre le devis détaillé) :</w:t>
      </w:r>
    </w:p>
    <w:tbl>
      <w:tblPr>
        <w:tblW w:w="9114" w:type="dxa"/>
        <w:tblInd w:w="51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1" w:type="dxa"/>
          <w:right w:w="71" w:type="dxa"/>
        </w:tblCellMar>
        <w:tblLook w:val="0000" w:firstRow="0" w:lastRow="0" w:firstColumn="0" w:lastColumn="0" w:noHBand="0" w:noVBand="0"/>
      </w:tblPr>
      <w:tblGrid>
        <w:gridCol w:w="6846"/>
        <w:gridCol w:w="2268"/>
      </w:tblGrid>
      <w:tr w:rsidR="002D617F" w:rsidRPr="003F517A" w14:paraId="67E44D83" w14:textId="77777777" w:rsidTr="00EA4797">
        <w:trPr>
          <w:trHeight w:hRule="exact" w:val="397"/>
        </w:trPr>
        <w:tc>
          <w:tcPr>
            <w:tcW w:w="6846" w:type="dxa"/>
            <w:shd w:val="clear" w:color="auto" w:fill="FFFF00"/>
            <w:vAlign w:val="center"/>
          </w:tcPr>
          <w:p w14:paraId="77DCE1C8" w14:textId="77777777" w:rsidR="002D617F" w:rsidRPr="003F517A" w:rsidRDefault="002D617F" w:rsidP="004F5942">
            <w:pPr>
              <w:tabs>
                <w:tab w:val="left" w:pos="426"/>
                <w:tab w:val="left" w:pos="851"/>
                <w:tab w:val="right" w:leader="dot" w:pos="7230"/>
              </w:tabs>
              <w:jc w:val="both"/>
              <w:rPr>
                <w:rFonts w:ascii="Lucida Sans" w:hAnsi="Lucida Sans"/>
                <w:sz w:val="20"/>
                <w:szCs w:val="20"/>
              </w:rPr>
            </w:pPr>
            <w:r w:rsidRPr="003F517A">
              <w:rPr>
                <w:rFonts w:ascii="Lucida Sans" w:hAnsi="Lucida Sans"/>
                <w:sz w:val="20"/>
                <w:szCs w:val="20"/>
              </w:rPr>
              <w:t>Montant</w:t>
            </w:r>
            <w:r w:rsidR="000A3185" w:rsidRPr="003F517A">
              <w:rPr>
                <w:rFonts w:ascii="Lucida Sans" w:hAnsi="Lucida Sans"/>
                <w:sz w:val="20"/>
                <w:szCs w:val="20"/>
              </w:rPr>
              <w:t xml:space="preserve"> €</w:t>
            </w:r>
            <w:r w:rsidRPr="003F517A">
              <w:rPr>
                <w:rFonts w:ascii="Lucida Sans" w:hAnsi="Lucida Sans"/>
                <w:sz w:val="20"/>
                <w:szCs w:val="20"/>
              </w:rPr>
              <w:t xml:space="preserve"> hors TVA</w:t>
            </w:r>
            <w:r w:rsidRPr="003F517A">
              <w:rPr>
                <w:rFonts w:ascii="Lucida Sans" w:hAnsi="Lucida Sans"/>
                <w:sz w:val="20"/>
                <w:szCs w:val="20"/>
              </w:rPr>
              <w:tab/>
            </w:r>
          </w:p>
        </w:tc>
        <w:tc>
          <w:tcPr>
            <w:tcW w:w="2268" w:type="dxa"/>
            <w:shd w:val="clear" w:color="auto" w:fill="FFFF00"/>
            <w:vAlign w:val="center"/>
          </w:tcPr>
          <w:p w14:paraId="6FCEB435" w14:textId="77777777" w:rsidR="002D617F" w:rsidRPr="003F517A" w:rsidRDefault="002D617F" w:rsidP="004F5942">
            <w:pPr>
              <w:tabs>
                <w:tab w:val="left" w:pos="426"/>
                <w:tab w:val="left" w:pos="851"/>
              </w:tabs>
              <w:jc w:val="both"/>
              <w:rPr>
                <w:rFonts w:ascii="Lucida Sans" w:hAnsi="Lucida Sans"/>
                <w:sz w:val="20"/>
                <w:szCs w:val="20"/>
              </w:rPr>
            </w:pPr>
          </w:p>
        </w:tc>
      </w:tr>
      <w:tr w:rsidR="002D617F" w:rsidRPr="003F517A" w14:paraId="3C828349" w14:textId="77777777" w:rsidTr="00EA4797">
        <w:trPr>
          <w:trHeight w:hRule="exact" w:val="397"/>
        </w:trPr>
        <w:tc>
          <w:tcPr>
            <w:tcW w:w="6846" w:type="dxa"/>
            <w:shd w:val="clear" w:color="auto" w:fill="FFFF00"/>
            <w:vAlign w:val="center"/>
          </w:tcPr>
          <w:p w14:paraId="3C7E88F6" w14:textId="77777777" w:rsidR="002D617F" w:rsidRPr="003F517A" w:rsidRDefault="002D617F" w:rsidP="004F5942">
            <w:pPr>
              <w:tabs>
                <w:tab w:val="left" w:pos="426"/>
                <w:tab w:val="left" w:pos="851"/>
                <w:tab w:val="right" w:leader="dot" w:pos="7230"/>
              </w:tabs>
              <w:jc w:val="both"/>
              <w:rPr>
                <w:rFonts w:ascii="Lucida Sans" w:hAnsi="Lucida Sans"/>
                <w:sz w:val="20"/>
                <w:szCs w:val="20"/>
              </w:rPr>
            </w:pPr>
            <w:r w:rsidRPr="003F517A">
              <w:rPr>
                <w:rFonts w:ascii="Lucida Sans" w:hAnsi="Lucida Sans"/>
                <w:sz w:val="20"/>
                <w:szCs w:val="20"/>
              </w:rPr>
              <w:t>Taux de la TVA</w:t>
            </w:r>
            <w:r w:rsidR="000A3185" w:rsidRPr="003F517A">
              <w:rPr>
                <w:rFonts w:ascii="Lucida Sans" w:hAnsi="Lucida Sans"/>
                <w:sz w:val="20"/>
                <w:szCs w:val="20"/>
              </w:rPr>
              <w:t xml:space="preserve"> en %</w:t>
            </w:r>
            <w:r w:rsidRPr="003F517A">
              <w:rPr>
                <w:rFonts w:ascii="Lucida Sans" w:hAnsi="Lucida Sans"/>
                <w:sz w:val="20"/>
                <w:szCs w:val="20"/>
              </w:rPr>
              <w:tab/>
            </w:r>
          </w:p>
        </w:tc>
        <w:tc>
          <w:tcPr>
            <w:tcW w:w="2268" w:type="dxa"/>
            <w:shd w:val="clear" w:color="auto" w:fill="FFFF00"/>
            <w:vAlign w:val="center"/>
          </w:tcPr>
          <w:p w14:paraId="5D590E32" w14:textId="77777777" w:rsidR="002D617F" w:rsidRPr="003F517A" w:rsidRDefault="002D617F" w:rsidP="004F5942">
            <w:pPr>
              <w:tabs>
                <w:tab w:val="left" w:pos="426"/>
                <w:tab w:val="left" w:pos="851"/>
              </w:tabs>
              <w:jc w:val="both"/>
              <w:rPr>
                <w:rFonts w:ascii="Lucida Sans" w:hAnsi="Lucida Sans"/>
                <w:sz w:val="20"/>
                <w:szCs w:val="20"/>
              </w:rPr>
            </w:pPr>
          </w:p>
        </w:tc>
      </w:tr>
      <w:tr w:rsidR="002D617F" w:rsidRPr="003F517A" w14:paraId="4A262348" w14:textId="77777777" w:rsidTr="00EA4797">
        <w:trPr>
          <w:trHeight w:hRule="exact" w:val="397"/>
        </w:trPr>
        <w:tc>
          <w:tcPr>
            <w:tcW w:w="6846" w:type="dxa"/>
            <w:shd w:val="clear" w:color="auto" w:fill="FFFF00"/>
            <w:vAlign w:val="center"/>
          </w:tcPr>
          <w:p w14:paraId="75F3494E" w14:textId="77777777" w:rsidR="002D617F" w:rsidRPr="003F517A" w:rsidRDefault="002D617F" w:rsidP="004F5942">
            <w:pPr>
              <w:tabs>
                <w:tab w:val="left" w:pos="426"/>
                <w:tab w:val="left" w:pos="851"/>
                <w:tab w:val="right" w:leader="dot" w:pos="7230"/>
              </w:tabs>
              <w:jc w:val="both"/>
              <w:rPr>
                <w:rFonts w:ascii="Lucida Sans" w:hAnsi="Lucida Sans"/>
                <w:sz w:val="20"/>
                <w:szCs w:val="20"/>
              </w:rPr>
            </w:pPr>
            <w:r w:rsidRPr="003F517A">
              <w:rPr>
                <w:rFonts w:ascii="Lucida Sans" w:hAnsi="Lucida Sans"/>
                <w:sz w:val="20"/>
                <w:szCs w:val="20"/>
              </w:rPr>
              <w:t xml:space="preserve">Montant </w:t>
            </w:r>
            <w:r w:rsidR="000A3185" w:rsidRPr="003F517A">
              <w:rPr>
                <w:rFonts w:ascii="Lucida Sans" w:hAnsi="Lucida Sans"/>
                <w:sz w:val="20"/>
                <w:szCs w:val="20"/>
              </w:rPr>
              <w:t xml:space="preserve">€ </w:t>
            </w:r>
            <w:r w:rsidRPr="003F517A">
              <w:rPr>
                <w:rFonts w:ascii="Lucida Sans" w:hAnsi="Lucida Sans"/>
                <w:sz w:val="20"/>
                <w:szCs w:val="20"/>
              </w:rPr>
              <w:t>TTC </w:t>
            </w:r>
            <w:r w:rsidRPr="003F517A">
              <w:rPr>
                <w:rFonts w:ascii="Lucida Sans" w:hAnsi="Lucida Sans"/>
                <w:sz w:val="20"/>
                <w:szCs w:val="20"/>
              </w:rPr>
              <w:tab/>
            </w:r>
          </w:p>
        </w:tc>
        <w:tc>
          <w:tcPr>
            <w:tcW w:w="2268" w:type="dxa"/>
            <w:shd w:val="clear" w:color="auto" w:fill="FFFF00"/>
            <w:vAlign w:val="center"/>
          </w:tcPr>
          <w:p w14:paraId="1150219C" w14:textId="77777777" w:rsidR="002D617F" w:rsidRPr="003F517A" w:rsidRDefault="002D617F" w:rsidP="004F5942">
            <w:pPr>
              <w:tabs>
                <w:tab w:val="left" w:pos="426"/>
                <w:tab w:val="left" w:pos="851"/>
              </w:tabs>
              <w:jc w:val="both"/>
              <w:rPr>
                <w:rFonts w:ascii="Lucida Sans" w:hAnsi="Lucida Sans"/>
                <w:sz w:val="20"/>
                <w:szCs w:val="20"/>
              </w:rPr>
            </w:pPr>
          </w:p>
        </w:tc>
      </w:tr>
    </w:tbl>
    <w:p w14:paraId="704B2B3F" w14:textId="77777777" w:rsidR="003B65C8" w:rsidRPr="003F517A" w:rsidRDefault="003B65C8" w:rsidP="004F5942">
      <w:pPr>
        <w:jc w:val="both"/>
        <w:rPr>
          <w:rFonts w:ascii="Lucida Sans" w:hAnsi="Lucida Sans"/>
          <w:sz w:val="20"/>
          <w:szCs w:val="20"/>
        </w:rPr>
      </w:pPr>
    </w:p>
    <w:p w14:paraId="0EC7126A" w14:textId="77777777" w:rsidR="00DE2560" w:rsidRPr="003F517A" w:rsidRDefault="00DE2560" w:rsidP="00DE2560">
      <w:pPr>
        <w:jc w:val="both"/>
        <w:rPr>
          <w:rFonts w:ascii="Lucida Sans" w:hAnsi="Lucida Sans"/>
        </w:rPr>
      </w:pPr>
    </w:p>
    <w:p w14:paraId="061A302C" w14:textId="77777777" w:rsidR="00DE2560" w:rsidRPr="000E61FC" w:rsidRDefault="00DE2560" w:rsidP="009E5677">
      <w:pPr>
        <w:pStyle w:val="Titre2"/>
        <w:rPr>
          <w:rFonts w:ascii="Lucida Sans" w:hAnsi="Lucida Sans"/>
          <w:i/>
          <w:sz w:val="20"/>
          <w:szCs w:val="20"/>
        </w:rPr>
      </w:pPr>
      <w:r w:rsidRPr="000E61FC">
        <w:rPr>
          <w:rFonts w:ascii="Lucida Sans" w:hAnsi="Lucida Sans"/>
          <w:sz w:val="20"/>
          <w:szCs w:val="20"/>
        </w:rPr>
        <w:t xml:space="preserve"> </w:t>
      </w:r>
      <w:bookmarkStart w:id="5" w:name="_Toc202876931"/>
      <w:r w:rsidRPr="000E61FC">
        <w:rPr>
          <w:rFonts w:ascii="Lucida Sans" w:hAnsi="Lucida Sans"/>
          <w:sz w:val="20"/>
          <w:szCs w:val="20"/>
        </w:rPr>
        <w:t>Variation du prix</w:t>
      </w:r>
      <w:bookmarkEnd w:id="5"/>
    </w:p>
    <w:p w14:paraId="35B6BC49" w14:textId="77777777" w:rsidR="00DE2560" w:rsidRPr="000E61FC" w:rsidRDefault="00DE2560" w:rsidP="00ED42B7">
      <w:pPr>
        <w:rPr>
          <w:rFonts w:ascii="Lucida Sans" w:hAnsi="Lucida Sans"/>
          <w:sz w:val="20"/>
          <w:szCs w:val="20"/>
        </w:rPr>
      </w:pPr>
    </w:p>
    <w:p w14:paraId="3E620E1E" w14:textId="77777777" w:rsidR="00DE2560" w:rsidRPr="000E61FC" w:rsidRDefault="00DE2560" w:rsidP="00DE2560">
      <w:pPr>
        <w:pStyle w:val="Titre5"/>
        <w:numPr>
          <w:ilvl w:val="1"/>
          <w:numId w:val="35"/>
        </w:numPr>
        <w:jc w:val="both"/>
        <w:rPr>
          <w:rFonts w:ascii="Lucida Sans" w:hAnsi="Lucida Sans"/>
          <w:sz w:val="20"/>
          <w:szCs w:val="20"/>
        </w:rPr>
      </w:pPr>
      <w:r w:rsidRPr="000E61FC">
        <w:rPr>
          <w:rFonts w:ascii="Lucida Sans" w:hAnsi="Lucida Sans"/>
          <w:sz w:val="20"/>
          <w:szCs w:val="20"/>
        </w:rPr>
        <w:t>Pour la part forfaitaire</w:t>
      </w:r>
    </w:p>
    <w:p w14:paraId="52C46752" w14:textId="77777777" w:rsidR="00DE2560" w:rsidRPr="000E61FC" w:rsidRDefault="00DE2560" w:rsidP="00DE2560">
      <w:pPr>
        <w:pStyle w:val="fcase1ertab"/>
        <w:ind w:left="0" w:firstLine="0"/>
        <w:rPr>
          <w:rFonts w:ascii="Lucida Sans" w:hAnsi="Lucida Sans" w:cs="Arial"/>
        </w:rPr>
      </w:pPr>
    </w:p>
    <w:p w14:paraId="02991519" w14:textId="3AF85A21" w:rsidR="00DE2560" w:rsidRPr="000E61FC" w:rsidRDefault="00DE2560" w:rsidP="00DE2560">
      <w:pPr>
        <w:pStyle w:val="fcase1ertab"/>
        <w:ind w:left="0" w:firstLine="0"/>
        <w:rPr>
          <w:rFonts w:ascii="Lucida Sans" w:hAnsi="Lucida Sans" w:cs="Arial"/>
        </w:rPr>
      </w:pPr>
      <w:r w:rsidRPr="000E61FC">
        <w:rPr>
          <w:rFonts w:ascii="Lucida Sans" w:hAnsi="Lucida Sans" w:cs="Arial"/>
        </w:rPr>
        <w:t>Le prix est ferme.</w:t>
      </w:r>
    </w:p>
    <w:p w14:paraId="45CB0938" w14:textId="77777777" w:rsidR="00DE2560" w:rsidRPr="000E61FC" w:rsidRDefault="00DE2560" w:rsidP="00DE2560">
      <w:pPr>
        <w:pStyle w:val="fcase1ertab"/>
        <w:ind w:left="0" w:firstLine="0"/>
        <w:rPr>
          <w:rFonts w:ascii="Lucida Sans" w:hAnsi="Lucida Sans" w:cs="Arial"/>
        </w:rPr>
      </w:pPr>
    </w:p>
    <w:p w14:paraId="192D7879" w14:textId="68B3BC9F" w:rsidR="00DE2560" w:rsidRPr="000E61FC" w:rsidRDefault="00DE2560" w:rsidP="00DE2560">
      <w:pPr>
        <w:pStyle w:val="Titre5"/>
        <w:numPr>
          <w:ilvl w:val="1"/>
          <w:numId w:val="35"/>
        </w:numPr>
        <w:jc w:val="both"/>
        <w:rPr>
          <w:rFonts w:ascii="Lucida Sans" w:hAnsi="Lucida Sans"/>
          <w:sz w:val="20"/>
          <w:szCs w:val="20"/>
        </w:rPr>
      </w:pPr>
      <w:r w:rsidRPr="000E61FC">
        <w:rPr>
          <w:rFonts w:ascii="Lucida Sans" w:hAnsi="Lucida Sans"/>
          <w:sz w:val="20"/>
          <w:szCs w:val="20"/>
        </w:rPr>
        <w:t>Pour la part à</w:t>
      </w:r>
      <w:r w:rsidR="000E61FC">
        <w:rPr>
          <w:rFonts w:ascii="Lucida Sans" w:hAnsi="Lucida Sans"/>
          <w:sz w:val="20"/>
          <w:szCs w:val="20"/>
        </w:rPr>
        <w:t xml:space="preserve"> bons de</w:t>
      </w:r>
      <w:r w:rsidRPr="000E61FC">
        <w:rPr>
          <w:rFonts w:ascii="Lucida Sans" w:hAnsi="Lucida Sans"/>
          <w:sz w:val="20"/>
          <w:szCs w:val="20"/>
        </w:rPr>
        <w:t xml:space="preserve"> commandes</w:t>
      </w:r>
    </w:p>
    <w:p w14:paraId="24503D05" w14:textId="77777777" w:rsidR="00DE2560" w:rsidRPr="000E61FC" w:rsidRDefault="00DE2560" w:rsidP="009E5677">
      <w:pPr>
        <w:pStyle w:val="fcase1ertab"/>
        <w:ind w:left="0" w:firstLine="0"/>
        <w:rPr>
          <w:rFonts w:ascii="Lucida Sans" w:hAnsi="Lucida Sans"/>
        </w:rPr>
      </w:pPr>
    </w:p>
    <w:p w14:paraId="35419E64" w14:textId="77777777" w:rsidR="00DE2560" w:rsidRPr="000E61FC" w:rsidRDefault="00DE2560" w:rsidP="00DE2560">
      <w:pPr>
        <w:pStyle w:val="fcase1ertab"/>
        <w:ind w:left="0" w:firstLine="0"/>
        <w:rPr>
          <w:rFonts w:ascii="Lucida Sans" w:hAnsi="Lucida Sans" w:cs="Arial"/>
        </w:rPr>
      </w:pPr>
      <w:r w:rsidRPr="000E61FC">
        <w:rPr>
          <w:rFonts w:ascii="Lucida Sans" w:hAnsi="Lucida Sans" w:cs="Arial"/>
        </w:rPr>
        <w:t xml:space="preserve">Les prix sont fermes la première année et </w:t>
      </w:r>
      <w:r w:rsidR="00C26862" w:rsidRPr="000E61FC">
        <w:rPr>
          <w:rFonts w:ascii="Lucida Sans" w:hAnsi="Lucida Sans" w:cs="Arial"/>
        </w:rPr>
        <w:t>révisables les années suivantes.</w:t>
      </w:r>
    </w:p>
    <w:p w14:paraId="3166374C" w14:textId="77777777" w:rsidR="00C26862" w:rsidRPr="000E61FC" w:rsidRDefault="00C26862" w:rsidP="00DE2560">
      <w:pPr>
        <w:pStyle w:val="fcase1ertab"/>
        <w:ind w:left="0" w:firstLine="0"/>
        <w:rPr>
          <w:rFonts w:ascii="Lucida Sans" w:hAnsi="Lucida Sans" w:cs="Arial"/>
        </w:rPr>
      </w:pPr>
    </w:p>
    <w:p w14:paraId="396437B3" w14:textId="52581A7E" w:rsidR="00DE2560" w:rsidRDefault="00DE2560" w:rsidP="00DE2560">
      <w:pPr>
        <w:pStyle w:val="fcase1ertab"/>
        <w:ind w:left="0" w:firstLine="0"/>
        <w:rPr>
          <w:rFonts w:ascii="Lucida Sans" w:hAnsi="Lucida Sans" w:cs="Arial"/>
        </w:rPr>
      </w:pPr>
      <w:r w:rsidRPr="000E61FC">
        <w:rPr>
          <w:rFonts w:ascii="Lucida Sans" w:hAnsi="Lucida Sans" w:cs="Arial"/>
        </w:rPr>
        <w:t>Le titulaire présente dans son offre les modalités de révision des prix.</w:t>
      </w:r>
    </w:p>
    <w:p w14:paraId="18FD41D9" w14:textId="77777777" w:rsidR="000E61FC" w:rsidRPr="000E61FC" w:rsidRDefault="000E61FC" w:rsidP="00DE2560">
      <w:pPr>
        <w:pStyle w:val="fcase1ertab"/>
        <w:ind w:left="0" w:firstLine="0"/>
        <w:rPr>
          <w:rFonts w:ascii="Lucida Sans" w:hAnsi="Lucida Sans" w:cs="Arial"/>
        </w:rPr>
      </w:pPr>
    </w:p>
    <w:p w14:paraId="635B327F" w14:textId="4EC7A0AE" w:rsidR="003F517A" w:rsidRPr="000E61FC" w:rsidRDefault="003F517A" w:rsidP="00DE2560">
      <w:pPr>
        <w:pStyle w:val="fcase1ertab"/>
        <w:ind w:left="0" w:firstLine="0"/>
        <w:rPr>
          <w:rFonts w:ascii="Lucida Sans" w:hAnsi="Lucida Sans" w:cs="Arial"/>
        </w:rPr>
      </w:pPr>
      <w:r w:rsidRPr="000E61FC">
        <w:rPr>
          <w:rFonts w:ascii="Lucida Sans" w:hAnsi="Lucida Sans" w:cs="Arial"/>
        </w:rPr>
        <w:t>Les prix sont révisables annuellement à la hausse ou à la baisse à la date anniversaire du marché. Le titulaire transmet au pouvoir adjudicateur</w:t>
      </w:r>
      <w:r w:rsidR="000E61FC">
        <w:rPr>
          <w:rFonts w:ascii="Lucida Sans" w:hAnsi="Lucida Sans" w:cs="Arial"/>
        </w:rPr>
        <w:t xml:space="preserve"> (à l’adresse suivante : </w:t>
      </w:r>
      <w:hyperlink r:id="rId10" w:history="1">
        <w:r w:rsidR="000E61FC" w:rsidRPr="006F4211">
          <w:rPr>
            <w:rStyle w:val="Lienhypertexte"/>
            <w:rFonts w:ascii="Lucida Sans" w:hAnsi="Lucida Sans" w:cs="Arial"/>
          </w:rPr>
          <w:t>achats.dfa@u-paris.fr</w:t>
        </w:r>
      </w:hyperlink>
      <w:r w:rsidR="000E61FC">
        <w:rPr>
          <w:rFonts w:ascii="Lucida Sans" w:hAnsi="Lucida Sans" w:cs="Arial"/>
        </w:rPr>
        <w:t>) l</w:t>
      </w:r>
      <w:r w:rsidRPr="000E61FC">
        <w:rPr>
          <w:rFonts w:ascii="Lucida Sans" w:hAnsi="Lucida Sans" w:cs="Arial"/>
        </w:rPr>
        <w:t xml:space="preserve">es prix révisés au moins un mois avant la date anniversaire. A défaut, le pouvoir adjudicateur se réserve la possibilité de conserver les prix précédents. </w:t>
      </w:r>
    </w:p>
    <w:p w14:paraId="32013C00" w14:textId="74679042" w:rsidR="003F517A" w:rsidRPr="000E61FC" w:rsidRDefault="003F517A" w:rsidP="00DE2560">
      <w:pPr>
        <w:pStyle w:val="fcase1ertab"/>
        <w:ind w:left="0" w:firstLine="0"/>
        <w:rPr>
          <w:rFonts w:ascii="Lucida Sans" w:hAnsi="Lucida Sans" w:cs="Arial"/>
        </w:rPr>
      </w:pPr>
    </w:p>
    <w:p w14:paraId="5E066764" w14:textId="08E5C115" w:rsidR="003F517A" w:rsidRPr="000E61FC" w:rsidRDefault="003F517A" w:rsidP="00DE2560">
      <w:pPr>
        <w:pStyle w:val="fcase1ertab"/>
        <w:ind w:left="0" w:firstLine="0"/>
        <w:rPr>
          <w:rFonts w:ascii="Lucida Sans" w:hAnsi="Lucida Sans" w:cs="Arial"/>
        </w:rPr>
      </w:pPr>
      <w:r w:rsidRPr="000E61FC">
        <w:rPr>
          <w:rFonts w:ascii="Lucida Sans" w:hAnsi="Lucida Sans" w:cs="Arial"/>
        </w:rPr>
        <w:t xml:space="preserve">En cas de cessation de publication ou de disparition de l’indice de référence proposé par le titulaire dans son offre, les parties conviennent : </w:t>
      </w:r>
    </w:p>
    <w:p w14:paraId="712CF368" w14:textId="1F8391C8" w:rsidR="003F517A" w:rsidRPr="000E61FC" w:rsidRDefault="003F517A" w:rsidP="003F517A">
      <w:pPr>
        <w:pStyle w:val="fcase1ertab"/>
        <w:numPr>
          <w:ilvl w:val="0"/>
          <w:numId w:val="9"/>
        </w:numPr>
        <w:rPr>
          <w:rFonts w:ascii="Lucida Sans" w:hAnsi="Lucida Sans" w:cs="Arial"/>
        </w:rPr>
      </w:pPr>
      <w:r w:rsidRPr="000E61FC">
        <w:rPr>
          <w:rFonts w:ascii="Lucida Sans" w:hAnsi="Lucida Sans" w:cs="Arial"/>
        </w:rPr>
        <w:t>D’adopter l’indice de remplacement</w:t>
      </w:r>
    </w:p>
    <w:p w14:paraId="157C790E" w14:textId="3B0FA5E9" w:rsidR="003F517A" w:rsidRPr="000E61FC" w:rsidRDefault="003F517A" w:rsidP="003F517A">
      <w:pPr>
        <w:pStyle w:val="fcase1ertab"/>
        <w:numPr>
          <w:ilvl w:val="0"/>
          <w:numId w:val="9"/>
        </w:numPr>
        <w:rPr>
          <w:rFonts w:ascii="Lucida Sans" w:hAnsi="Lucida Sans" w:cs="Arial"/>
        </w:rPr>
      </w:pPr>
      <w:r w:rsidRPr="000E61FC">
        <w:rPr>
          <w:rFonts w:ascii="Lucida Sans" w:hAnsi="Lucida Sans" w:cs="Arial"/>
        </w:rPr>
        <w:t xml:space="preserve">Si aucun indice de remplacement n’est publié, de choisir un indice similaire. </w:t>
      </w:r>
    </w:p>
    <w:p w14:paraId="54B9A6BE" w14:textId="77777777" w:rsidR="00DE2560" w:rsidRPr="000E61FC" w:rsidRDefault="00DE2560" w:rsidP="00DE2560">
      <w:pPr>
        <w:pStyle w:val="fcase1ertab"/>
        <w:ind w:left="0" w:firstLine="0"/>
        <w:rPr>
          <w:rFonts w:ascii="Lucida Sans" w:hAnsi="Lucida Sans" w:cs="Arial"/>
        </w:rPr>
      </w:pPr>
    </w:p>
    <w:p w14:paraId="713EA342" w14:textId="77777777" w:rsidR="00DE2560" w:rsidRPr="000E61FC" w:rsidRDefault="00DE2560" w:rsidP="00DE2560">
      <w:pPr>
        <w:pStyle w:val="fcase1ertab"/>
        <w:ind w:left="0" w:firstLine="0"/>
        <w:rPr>
          <w:rFonts w:ascii="Lucida Sans" w:hAnsi="Lucida Sans" w:cs="Arial"/>
        </w:rPr>
      </w:pPr>
      <w:r w:rsidRPr="000E61FC">
        <w:rPr>
          <w:rFonts w:ascii="Lucida Sans" w:hAnsi="Lucida Sans" w:cs="Arial"/>
        </w:rPr>
        <w:t>Clause de butoir : En tout état de cause, le montant de la révision ne pourra pas dépasser 5% du montant du prix initial.</w:t>
      </w:r>
    </w:p>
    <w:p w14:paraId="1B74400C" w14:textId="77777777" w:rsidR="002D617F" w:rsidRPr="003F517A" w:rsidRDefault="002D617F" w:rsidP="004F5942">
      <w:pPr>
        <w:pStyle w:val="fcase1ertab"/>
        <w:ind w:left="0" w:firstLine="0"/>
        <w:rPr>
          <w:rFonts w:ascii="Lucida Sans" w:hAnsi="Lucida Sans" w:cs="Arial"/>
        </w:rPr>
      </w:pPr>
    </w:p>
    <w:p w14:paraId="55C9CE25" w14:textId="77777777" w:rsidR="002D617F" w:rsidRPr="003F517A" w:rsidRDefault="002D617F" w:rsidP="00F73BFB">
      <w:pPr>
        <w:pStyle w:val="Titre2"/>
        <w:rPr>
          <w:rFonts w:ascii="Lucida Sans" w:hAnsi="Lucida Sans"/>
          <w:i/>
        </w:rPr>
      </w:pPr>
      <w:bookmarkStart w:id="6" w:name="_Toc202876932"/>
      <w:r w:rsidRPr="003F517A">
        <w:rPr>
          <w:rFonts w:ascii="Lucida Sans" w:hAnsi="Lucida Sans"/>
        </w:rPr>
        <w:t>Sous-traitance</w:t>
      </w:r>
      <w:bookmarkEnd w:id="6"/>
      <w:r w:rsidRPr="003F517A">
        <w:rPr>
          <w:rFonts w:ascii="Lucida Sans" w:hAnsi="Lucida Sans"/>
        </w:rPr>
        <w:t xml:space="preserve"> </w:t>
      </w:r>
    </w:p>
    <w:p w14:paraId="39F64DB7" w14:textId="77777777" w:rsidR="002D617F" w:rsidRPr="003F517A" w:rsidRDefault="002D617F" w:rsidP="004F5942">
      <w:pPr>
        <w:jc w:val="both"/>
        <w:rPr>
          <w:rFonts w:ascii="Lucida Sans" w:hAnsi="Lucida Sans"/>
        </w:rPr>
      </w:pPr>
    </w:p>
    <w:p w14:paraId="39102B04" w14:textId="77777777" w:rsidR="002D617F" w:rsidRPr="003F517A" w:rsidRDefault="002D617F" w:rsidP="004F5942">
      <w:pPr>
        <w:jc w:val="both"/>
        <w:rPr>
          <w:rFonts w:ascii="Lucida Sans" w:hAnsi="Lucida Sans"/>
          <w:sz w:val="20"/>
        </w:rPr>
      </w:pPr>
      <w:r w:rsidRPr="003F517A">
        <w:rPr>
          <w:rFonts w:ascii="Lucida Sans" w:hAnsi="Lucida Sans"/>
          <w:sz w:val="20"/>
        </w:rPr>
        <w:t xml:space="preserve">S’agissant d’un marché de fournitures et conformément à l’article L2193-1 du code de la commande publique, aucune sous-traitance n’est autorisée à l’exception des marchés de fournitures comportant des prestations de services ou des travaux de pose ou d’installation. Dans ce dernier cas, l’offre, qu’elle soit présentée par une seule entreprise ou par un groupement d’opérateurs économiques doit indiquer tous les sous-traitants connus lors de son dépôt, ainsi que </w:t>
      </w:r>
      <w:r w:rsidRPr="003F517A">
        <w:rPr>
          <w:rFonts w:ascii="Lucida Sans" w:hAnsi="Lucida Sans"/>
          <w:sz w:val="20"/>
        </w:rPr>
        <w:lastRenderedPageBreak/>
        <w:t>les prestations, leur montant, les modalités de paiement pour lequel la sous-traitance est envisagée, la dénomination et la qualité des sous-traitants.</w:t>
      </w:r>
    </w:p>
    <w:p w14:paraId="3C4F0182" w14:textId="77777777" w:rsidR="003657CB" w:rsidRPr="003F517A" w:rsidRDefault="003657CB" w:rsidP="004F5942">
      <w:pPr>
        <w:jc w:val="both"/>
        <w:rPr>
          <w:rFonts w:ascii="Lucida Sans" w:hAnsi="Lucida Sans"/>
          <w:sz w:val="20"/>
        </w:rPr>
      </w:pPr>
    </w:p>
    <w:p w14:paraId="3DF9B5E3" w14:textId="77777777" w:rsidR="002D617F" w:rsidRPr="003F517A" w:rsidRDefault="002D617F" w:rsidP="00F73BFB">
      <w:pPr>
        <w:pStyle w:val="Titre2"/>
        <w:rPr>
          <w:rFonts w:ascii="Lucida Sans" w:hAnsi="Lucida Sans"/>
          <w:i/>
        </w:rPr>
      </w:pPr>
      <w:bookmarkStart w:id="7" w:name="_Toc202876933"/>
      <w:r w:rsidRPr="003F517A">
        <w:rPr>
          <w:rFonts w:ascii="Lucida Sans" w:hAnsi="Lucida Sans"/>
        </w:rPr>
        <w:t>Vérification et admission</w:t>
      </w:r>
      <w:bookmarkEnd w:id="7"/>
    </w:p>
    <w:p w14:paraId="2FC3A141" w14:textId="77777777" w:rsidR="002F1678" w:rsidRPr="003F517A" w:rsidRDefault="002F1678" w:rsidP="004F5942">
      <w:pPr>
        <w:jc w:val="both"/>
        <w:rPr>
          <w:rFonts w:ascii="Lucida Sans" w:hAnsi="Lucida Sans"/>
          <w:i/>
        </w:rPr>
      </w:pPr>
    </w:p>
    <w:p w14:paraId="647E6D78" w14:textId="5B6C040F" w:rsidR="002D617F" w:rsidRPr="000E61FC" w:rsidRDefault="002D617F" w:rsidP="004F5942">
      <w:pPr>
        <w:adjustRightInd w:val="0"/>
        <w:jc w:val="both"/>
        <w:rPr>
          <w:rFonts w:ascii="Lucida Sans" w:hAnsi="Lucida Sans"/>
          <w:sz w:val="20"/>
          <w:szCs w:val="20"/>
        </w:rPr>
      </w:pPr>
      <w:r w:rsidRPr="003F517A">
        <w:rPr>
          <w:rFonts w:ascii="Lucida Sans" w:hAnsi="Lucida Sans"/>
          <w:sz w:val="20"/>
          <w:szCs w:val="20"/>
        </w:rPr>
        <w:t>Les opérations de vérification seront …</w:t>
      </w:r>
    </w:p>
    <w:p w14:paraId="613A7ED7" w14:textId="77777777" w:rsidR="002D617F" w:rsidRPr="003F517A" w:rsidRDefault="002D617F" w:rsidP="004F5942">
      <w:pPr>
        <w:adjustRightInd w:val="0"/>
        <w:jc w:val="both"/>
        <w:rPr>
          <w:rFonts w:ascii="Lucida Sans" w:hAnsi="Lucida Sans"/>
          <w:sz w:val="20"/>
          <w:szCs w:val="20"/>
        </w:rPr>
      </w:pPr>
    </w:p>
    <w:p w14:paraId="1C20EDAD" w14:textId="15A01BDA" w:rsidR="002D617F" w:rsidRPr="003F517A" w:rsidRDefault="00576F94" w:rsidP="004F5942">
      <w:pPr>
        <w:adjustRightInd w:val="0"/>
        <w:jc w:val="both"/>
        <w:rPr>
          <w:rFonts w:ascii="Lucida Sans" w:hAnsi="Lucida Sans"/>
          <w:sz w:val="20"/>
          <w:szCs w:val="20"/>
        </w:rPr>
      </w:pPr>
      <w:r w:rsidRPr="00EA2A5D">
        <w:rPr>
          <w:rFonts w:ascii="Lucida Sans" w:hAnsi="Lucida Sans"/>
          <w:sz w:val="20"/>
          <w:szCs w:val="20"/>
        </w:rPr>
        <w:fldChar w:fldCharType="begin">
          <w:ffData>
            <w:name w:val=""/>
            <w:enabled/>
            <w:calcOnExit w:val="0"/>
            <w:checkBox>
              <w:sizeAuto/>
              <w:default w:val="1"/>
            </w:checkBox>
          </w:ffData>
        </w:fldChar>
      </w:r>
      <w:r w:rsidRPr="00EA2A5D">
        <w:rPr>
          <w:rFonts w:ascii="Lucida Sans" w:hAnsi="Lucida Sans"/>
          <w:sz w:val="20"/>
          <w:szCs w:val="20"/>
        </w:rPr>
        <w:instrText xml:space="preserve"> FORMCHECKBOX </w:instrText>
      </w:r>
      <w:r w:rsidR="002E2191">
        <w:rPr>
          <w:rFonts w:ascii="Lucida Sans" w:hAnsi="Lucida Sans"/>
          <w:sz w:val="20"/>
          <w:szCs w:val="20"/>
        </w:rPr>
      </w:r>
      <w:r w:rsidR="002E2191">
        <w:rPr>
          <w:rFonts w:ascii="Lucida Sans" w:hAnsi="Lucida Sans"/>
          <w:sz w:val="20"/>
          <w:szCs w:val="20"/>
        </w:rPr>
        <w:fldChar w:fldCharType="separate"/>
      </w:r>
      <w:r w:rsidRPr="00EA2A5D">
        <w:rPr>
          <w:rFonts w:ascii="Lucida Sans" w:hAnsi="Lucida Sans"/>
          <w:sz w:val="20"/>
          <w:szCs w:val="20"/>
        </w:rPr>
        <w:fldChar w:fldCharType="end"/>
      </w:r>
      <w:r w:rsidR="002D617F" w:rsidRPr="00EA2A5D">
        <w:rPr>
          <w:rFonts w:ascii="Lucida Sans" w:hAnsi="Lucida Sans"/>
          <w:sz w:val="20"/>
          <w:szCs w:val="20"/>
        </w:rPr>
        <w:t xml:space="preserve"> Effectuées en </w:t>
      </w:r>
      <w:r w:rsidR="002D617F" w:rsidRPr="00EA2A5D">
        <w:rPr>
          <w:rFonts w:ascii="Lucida Sans" w:hAnsi="Lucida Sans"/>
          <w:b/>
          <w:sz w:val="20"/>
          <w:szCs w:val="20"/>
          <w:u w:val="single"/>
        </w:rPr>
        <w:t>une seule étape</w:t>
      </w:r>
      <w:r w:rsidR="002D617F" w:rsidRPr="00EA2A5D">
        <w:rPr>
          <w:rFonts w:ascii="Lucida Sans" w:hAnsi="Lucida Sans"/>
          <w:sz w:val="20"/>
          <w:szCs w:val="20"/>
        </w:rPr>
        <w:t>, et ont pour objet de permettre à l’acheteur de contrôler notamment que le titulaire :</w:t>
      </w:r>
    </w:p>
    <w:p w14:paraId="364ACB15" w14:textId="77777777" w:rsidR="002D617F" w:rsidRPr="003F517A" w:rsidRDefault="002D617F" w:rsidP="004F5942">
      <w:pPr>
        <w:adjustRightInd w:val="0"/>
        <w:jc w:val="both"/>
        <w:rPr>
          <w:rFonts w:ascii="Lucida Sans" w:hAnsi="Lucida Sans"/>
          <w:sz w:val="20"/>
          <w:szCs w:val="20"/>
        </w:rPr>
      </w:pPr>
    </w:p>
    <w:p w14:paraId="6E5DB82C" w14:textId="77777777" w:rsidR="002D617F" w:rsidRPr="003F517A" w:rsidRDefault="002D617F" w:rsidP="004F5942">
      <w:pPr>
        <w:adjustRightInd w:val="0"/>
        <w:jc w:val="both"/>
        <w:rPr>
          <w:rFonts w:ascii="Lucida Sans" w:hAnsi="Lucida Sans"/>
          <w:sz w:val="20"/>
          <w:szCs w:val="20"/>
        </w:rPr>
      </w:pPr>
      <w:r w:rsidRPr="003F517A">
        <w:rPr>
          <w:rFonts w:ascii="Lucida Sans" w:hAnsi="Lucida Sans"/>
          <w:sz w:val="20"/>
          <w:szCs w:val="20"/>
        </w:rPr>
        <w:t>-  a mis en œuvre les moyens définis dans le marché, conformément aux prescriptions qui y sont fixées ;</w:t>
      </w:r>
    </w:p>
    <w:p w14:paraId="1C6F5E22" w14:textId="77777777" w:rsidR="002D617F" w:rsidRPr="003F517A" w:rsidRDefault="002D617F" w:rsidP="004F5942">
      <w:pPr>
        <w:adjustRightInd w:val="0"/>
        <w:jc w:val="both"/>
        <w:rPr>
          <w:rFonts w:ascii="Lucida Sans" w:hAnsi="Lucida Sans"/>
          <w:sz w:val="20"/>
          <w:szCs w:val="20"/>
        </w:rPr>
      </w:pPr>
    </w:p>
    <w:p w14:paraId="777AF26C" w14:textId="77777777" w:rsidR="002D617F" w:rsidRPr="003F517A" w:rsidRDefault="002D617F" w:rsidP="004F5942">
      <w:pPr>
        <w:adjustRightInd w:val="0"/>
        <w:jc w:val="both"/>
        <w:rPr>
          <w:rFonts w:ascii="Lucida Sans" w:hAnsi="Lucida Sans"/>
          <w:sz w:val="20"/>
          <w:szCs w:val="20"/>
        </w:rPr>
      </w:pPr>
      <w:r w:rsidRPr="003F517A">
        <w:rPr>
          <w:rFonts w:ascii="Lucida Sans" w:hAnsi="Lucida Sans"/>
          <w:sz w:val="20"/>
          <w:szCs w:val="20"/>
        </w:rPr>
        <w:t>-  a réalisé les prestations définies dans le marché comme étant à sa charge, conformément aux dispositions contractuelles.</w:t>
      </w:r>
    </w:p>
    <w:p w14:paraId="42B322A7" w14:textId="77777777" w:rsidR="002D617F" w:rsidRPr="003F517A" w:rsidRDefault="002D617F" w:rsidP="004F5942">
      <w:pPr>
        <w:adjustRightInd w:val="0"/>
        <w:jc w:val="both"/>
        <w:rPr>
          <w:rFonts w:ascii="Lucida Sans" w:hAnsi="Lucida Sans"/>
          <w:sz w:val="20"/>
          <w:szCs w:val="20"/>
        </w:rPr>
      </w:pPr>
    </w:p>
    <w:p w14:paraId="6D453F9A" w14:textId="77777777" w:rsidR="002D617F" w:rsidRPr="003F517A" w:rsidRDefault="002D617F" w:rsidP="004F5942">
      <w:pPr>
        <w:adjustRightInd w:val="0"/>
        <w:jc w:val="both"/>
        <w:rPr>
          <w:rFonts w:ascii="Lucida Sans" w:hAnsi="Lucida Sans"/>
          <w:sz w:val="20"/>
          <w:szCs w:val="20"/>
        </w:rPr>
      </w:pPr>
      <w:r w:rsidRPr="003F517A">
        <w:rPr>
          <w:rFonts w:ascii="Lucida Sans" w:hAnsi="Lucida Sans"/>
          <w:sz w:val="20"/>
          <w:szCs w:val="20"/>
        </w:rPr>
        <w:t>L’acheteur vérifie que les prestations sont conformes aux stipulations du marché tant quantitativement que qualitativement.</w:t>
      </w:r>
    </w:p>
    <w:p w14:paraId="14A5D61B" w14:textId="77777777" w:rsidR="002D617F" w:rsidRPr="003F517A" w:rsidRDefault="002D617F" w:rsidP="004F5942">
      <w:pPr>
        <w:adjustRightInd w:val="0"/>
        <w:jc w:val="both"/>
        <w:rPr>
          <w:rFonts w:ascii="Lucida Sans" w:hAnsi="Lucida Sans"/>
          <w:sz w:val="20"/>
          <w:szCs w:val="20"/>
        </w:rPr>
      </w:pPr>
    </w:p>
    <w:p w14:paraId="391397A9" w14:textId="77777777" w:rsidR="002D617F" w:rsidRPr="003F517A" w:rsidRDefault="002D617F" w:rsidP="004F5942">
      <w:pPr>
        <w:adjustRightInd w:val="0"/>
        <w:jc w:val="both"/>
        <w:rPr>
          <w:rFonts w:ascii="Lucida Sans" w:hAnsi="Lucida Sans"/>
          <w:i/>
          <w:color w:val="4BACC6" w:themeColor="accent5"/>
          <w:sz w:val="20"/>
          <w:szCs w:val="20"/>
        </w:rPr>
      </w:pPr>
      <w:r w:rsidRPr="003F517A">
        <w:rPr>
          <w:rFonts w:ascii="Lucida Sans" w:hAnsi="Lucida Sans"/>
          <w:sz w:val="20"/>
          <w:szCs w:val="20"/>
        </w:rPr>
        <w:t xml:space="preserve">En dérogation à l’article 28 du CCAG. FCS, le délai dont dispose l’établissement pour notifier sa décision est de 60 jours calendaires maximum à compter de : </w:t>
      </w:r>
    </w:p>
    <w:p w14:paraId="3FADFDAB" w14:textId="77777777" w:rsidR="002D617F" w:rsidRPr="003F517A" w:rsidRDefault="002D617F" w:rsidP="004F5942">
      <w:pPr>
        <w:adjustRightInd w:val="0"/>
        <w:jc w:val="both"/>
        <w:rPr>
          <w:rFonts w:ascii="Lucida Sans" w:hAnsi="Lucida Sans"/>
          <w:sz w:val="20"/>
          <w:szCs w:val="20"/>
        </w:rPr>
      </w:pPr>
    </w:p>
    <w:p w14:paraId="10E969B5" w14:textId="3A593670" w:rsidR="002D617F" w:rsidRPr="00EA2A5D" w:rsidRDefault="002D617F" w:rsidP="004F5942">
      <w:pPr>
        <w:adjustRightInd w:val="0"/>
        <w:jc w:val="both"/>
        <w:rPr>
          <w:rFonts w:ascii="Lucida Sans" w:hAnsi="Lucida Sans"/>
          <w:sz w:val="20"/>
          <w:szCs w:val="20"/>
        </w:rPr>
      </w:pPr>
      <w:r w:rsidRPr="003F517A">
        <w:rPr>
          <w:rFonts w:ascii="Lucida Sans" w:hAnsi="Lucida Sans"/>
          <w:sz w:val="20"/>
          <w:szCs w:val="20"/>
        </w:rPr>
        <w:t xml:space="preserve">      </w:t>
      </w:r>
      <w:r w:rsidR="00D408BE" w:rsidRPr="00EA2A5D">
        <w:rPr>
          <w:rFonts w:ascii="Lucida Sans" w:hAnsi="Lucida Sans"/>
          <w:sz w:val="20"/>
          <w:szCs w:val="20"/>
        </w:rPr>
        <w:fldChar w:fldCharType="begin">
          <w:ffData>
            <w:name w:val=""/>
            <w:enabled/>
            <w:calcOnExit w:val="0"/>
            <w:checkBox>
              <w:sizeAuto/>
              <w:default w:val="1"/>
            </w:checkBox>
          </w:ffData>
        </w:fldChar>
      </w:r>
      <w:r w:rsidR="00D408BE" w:rsidRPr="00EA2A5D">
        <w:rPr>
          <w:rFonts w:ascii="Lucida Sans" w:hAnsi="Lucida Sans"/>
          <w:sz w:val="20"/>
          <w:szCs w:val="20"/>
        </w:rPr>
        <w:instrText xml:space="preserve"> FORMCHECKBOX </w:instrText>
      </w:r>
      <w:r w:rsidR="002E2191">
        <w:rPr>
          <w:rFonts w:ascii="Lucida Sans" w:hAnsi="Lucida Sans"/>
          <w:sz w:val="20"/>
          <w:szCs w:val="20"/>
        </w:rPr>
      </w:r>
      <w:r w:rsidR="002E2191">
        <w:rPr>
          <w:rFonts w:ascii="Lucida Sans" w:hAnsi="Lucida Sans"/>
          <w:sz w:val="20"/>
          <w:szCs w:val="20"/>
        </w:rPr>
        <w:fldChar w:fldCharType="separate"/>
      </w:r>
      <w:r w:rsidR="00D408BE" w:rsidRPr="00EA2A5D">
        <w:rPr>
          <w:rFonts w:ascii="Lucida Sans" w:hAnsi="Lucida Sans"/>
          <w:sz w:val="20"/>
          <w:szCs w:val="20"/>
        </w:rPr>
        <w:fldChar w:fldCharType="end"/>
      </w:r>
      <w:r w:rsidRPr="00EA2A5D">
        <w:rPr>
          <w:rFonts w:ascii="Lucida Sans" w:hAnsi="Lucida Sans"/>
          <w:sz w:val="20"/>
          <w:szCs w:val="20"/>
        </w:rPr>
        <w:t xml:space="preserve">  la mise en service de l’équipement par le titulaire</w:t>
      </w:r>
    </w:p>
    <w:p w14:paraId="6588FD66" w14:textId="77777777" w:rsidR="002D617F" w:rsidRPr="00EA2A5D" w:rsidRDefault="002D617F" w:rsidP="004F5942">
      <w:pPr>
        <w:adjustRightInd w:val="0"/>
        <w:jc w:val="both"/>
        <w:rPr>
          <w:rFonts w:ascii="Lucida Sans" w:hAnsi="Lucida Sans"/>
          <w:sz w:val="20"/>
          <w:szCs w:val="20"/>
        </w:rPr>
      </w:pPr>
      <w:r w:rsidRPr="00EA2A5D">
        <w:rPr>
          <w:rFonts w:ascii="Lucida Sans" w:hAnsi="Lucida Sans"/>
          <w:sz w:val="20"/>
          <w:szCs w:val="20"/>
        </w:rPr>
        <w:t xml:space="preserve">      </w:t>
      </w:r>
      <w:r w:rsidRPr="00EA2A5D">
        <w:rPr>
          <w:rFonts w:ascii="Lucida Sans" w:hAnsi="Lucida Sans"/>
          <w:sz w:val="20"/>
          <w:szCs w:val="20"/>
        </w:rPr>
        <w:fldChar w:fldCharType="begin">
          <w:ffData>
            <w:name w:val=""/>
            <w:enabled/>
            <w:calcOnExit w:val="0"/>
            <w:checkBox>
              <w:sizeAuto/>
              <w:default w:val="0"/>
            </w:checkBox>
          </w:ffData>
        </w:fldChar>
      </w:r>
      <w:r w:rsidRPr="00EA2A5D">
        <w:rPr>
          <w:rFonts w:ascii="Lucida Sans" w:hAnsi="Lucida Sans"/>
          <w:sz w:val="20"/>
          <w:szCs w:val="20"/>
        </w:rPr>
        <w:instrText xml:space="preserve"> FORMCHECKBOX </w:instrText>
      </w:r>
      <w:r w:rsidR="002E2191">
        <w:rPr>
          <w:rFonts w:ascii="Lucida Sans" w:hAnsi="Lucida Sans"/>
          <w:sz w:val="20"/>
          <w:szCs w:val="20"/>
        </w:rPr>
      </w:r>
      <w:r w:rsidR="002E2191">
        <w:rPr>
          <w:rFonts w:ascii="Lucida Sans" w:hAnsi="Lucida Sans"/>
          <w:sz w:val="20"/>
          <w:szCs w:val="20"/>
        </w:rPr>
        <w:fldChar w:fldCharType="separate"/>
      </w:r>
      <w:r w:rsidRPr="00EA2A5D">
        <w:rPr>
          <w:rFonts w:ascii="Lucida Sans" w:hAnsi="Lucida Sans"/>
          <w:sz w:val="20"/>
          <w:szCs w:val="20"/>
        </w:rPr>
        <w:fldChar w:fldCharType="end"/>
      </w:r>
      <w:r w:rsidRPr="00EA2A5D">
        <w:rPr>
          <w:rFonts w:ascii="Lucida Sans" w:hAnsi="Lucida Sans"/>
          <w:sz w:val="20"/>
          <w:szCs w:val="20"/>
        </w:rPr>
        <w:t xml:space="preserve">  la date de livraison</w:t>
      </w:r>
    </w:p>
    <w:p w14:paraId="536E182E" w14:textId="77777777" w:rsidR="002D617F" w:rsidRPr="003F517A" w:rsidRDefault="002D617F" w:rsidP="004F5942">
      <w:pPr>
        <w:adjustRightInd w:val="0"/>
        <w:jc w:val="both"/>
        <w:rPr>
          <w:rFonts w:ascii="Lucida Sans" w:hAnsi="Lucida Sans"/>
          <w:sz w:val="20"/>
          <w:szCs w:val="20"/>
        </w:rPr>
      </w:pPr>
      <w:r w:rsidRPr="00EA2A5D">
        <w:rPr>
          <w:rFonts w:ascii="Lucida Sans" w:hAnsi="Lucida Sans"/>
          <w:sz w:val="20"/>
          <w:szCs w:val="20"/>
        </w:rPr>
        <w:t xml:space="preserve">      </w:t>
      </w:r>
      <w:r w:rsidRPr="00EA2A5D">
        <w:rPr>
          <w:rFonts w:ascii="Lucida Sans" w:hAnsi="Lucida Sans"/>
          <w:sz w:val="20"/>
          <w:szCs w:val="20"/>
        </w:rPr>
        <w:fldChar w:fldCharType="begin">
          <w:ffData>
            <w:name w:val=""/>
            <w:enabled/>
            <w:calcOnExit w:val="0"/>
            <w:checkBox>
              <w:sizeAuto/>
              <w:default w:val="0"/>
            </w:checkBox>
          </w:ffData>
        </w:fldChar>
      </w:r>
      <w:r w:rsidRPr="00EA2A5D">
        <w:rPr>
          <w:rFonts w:ascii="Lucida Sans" w:hAnsi="Lucida Sans"/>
          <w:sz w:val="20"/>
          <w:szCs w:val="20"/>
        </w:rPr>
        <w:instrText xml:space="preserve"> FORMCHECKBOX </w:instrText>
      </w:r>
      <w:r w:rsidR="002E2191">
        <w:rPr>
          <w:rFonts w:ascii="Lucida Sans" w:hAnsi="Lucida Sans"/>
          <w:sz w:val="20"/>
          <w:szCs w:val="20"/>
        </w:rPr>
      </w:r>
      <w:r w:rsidR="002E2191">
        <w:rPr>
          <w:rFonts w:ascii="Lucida Sans" w:hAnsi="Lucida Sans"/>
          <w:sz w:val="20"/>
          <w:szCs w:val="20"/>
        </w:rPr>
        <w:fldChar w:fldCharType="separate"/>
      </w:r>
      <w:r w:rsidRPr="00EA2A5D">
        <w:rPr>
          <w:rFonts w:ascii="Lucida Sans" w:hAnsi="Lucida Sans"/>
          <w:sz w:val="20"/>
          <w:szCs w:val="20"/>
        </w:rPr>
        <w:fldChar w:fldCharType="end"/>
      </w:r>
      <w:r w:rsidRPr="00EA2A5D">
        <w:rPr>
          <w:rFonts w:ascii="Lucida Sans" w:hAnsi="Lucida Sans"/>
          <w:sz w:val="20"/>
          <w:szCs w:val="20"/>
        </w:rPr>
        <w:t xml:space="preserve">  la date de fin de la formation du ou des utilisateurs de l’équipement.</w:t>
      </w:r>
    </w:p>
    <w:p w14:paraId="5193FFC0" w14:textId="77777777" w:rsidR="003B65C8" w:rsidRPr="003F517A" w:rsidRDefault="003B65C8" w:rsidP="004F5942">
      <w:pPr>
        <w:jc w:val="both"/>
        <w:rPr>
          <w:rFonts w:ascii="Lucida Sans" w:hAnsi="Lucida Sans"/>
          <w:sz w:val="20"/>
          <w:szCs w:val="20"/>
        </w:rPr>
      </w:pPr>
    </w:p>
    <w:p w14:paraId="35C73AA6" w14:textId="77777777" w:rsidR="002D617F" w:rsidRPr="003F517A" w:rsidRDefault="002D617F" w:rsidP="00F73BFB">
      <w:pPr>
        <w:pStyle w:val="Titre2"/>
        <w:rPr>
          <w:rFonts w:ascii="Lucida Sans" w:hAnsi="Lucida Sans"/>
        </w:rPr>
      </w:pPr>
      <w:bookmarkStart w:id="8" w:name="_Toc202876934"/>
      <w:r w:rsidRPr="003F517A">
        <w:rPr>
          <w:rFonts w:ascii="Lucida Sans" w:hAnsi="Lucida Sans"/>
        </w:rPr>
        <w:t>Conditions de facturation et modalités de règlement</w:t>
      </w:r>
      <w:bookmarkEnd w:id="8"/>
      <w:r w:rsidRPr="003F517A">
        <w:rPr>
          <w:rFonts w:ascii="Lucida Sans" w:hAnsi="Lucida Sans"/>
        </w:rPr>
        <w:t> </w:t>
      </w:r>
    </w:p>
    <w:p w14:paraId="3721BA3D" w14:textId="77777777" w:rsidR="002D617F" w:rsidRPr="003F517A" w:rsidRDefault="002D617F" w:rsidP="004F5942">
      <w:pPr>
        <w:adjustRightInd w:val="0"/>
        <w:jc w:val="both"/>
        <w:rPr>
          <w:rFonts w:ascii="Lucida Sans" w:hAnsi="Lucida Sans"/>
          <w:b/>
          <w:bCs/>
          <w:szCs w:val="26"/>
        </w:rPr>
      </w:pPr>
    </w:p>
    <w:p w14:paraId="23F27806" w14:textId="77777777" w:rsidR="002D617F" w:rsidRPr="003F517A" w:rsidRDefault="004F5942" w:rsidP="004F5942">
      <w:pPr>
        <w:pStyle w:val="Titre5"/>
        <w:numPr>
          <w:ilvl w:val="1"/>
          <w:numId w:val="20"/>
        </w:numPr>
        <w:jc w:val="both"/>
        <w:rPr>
          <w:rFonts w:ascii="Lucida Sans" w:hAnsi="Lucida Sans"/>
        </w:rPr>
      </w:pPr>
      <w:r w:rsidRPr="003F517A">
        <w:rPr>
          <w:rFonts w:ascii="Lucida Sans" w:hAnsi="Lucida Sans"/>
        </w:rPr>
        <w:t xml:space="preserve"> </w:t>
      </w:r>
      <w:r w:rsidR="002D617F" w:rsidRPr="003F517A">
        <w:rPr>
          <w:rFonts w:ascii="Lucida Sans" w:hAnsi="Lucida Sans"/>
        </w:rPr>
        <w:t>Facturation </w:t>
      </w:r>
    </w:p>
    <w:p w14:paraId="27F34B0F" w14:textId="77777777" w:rsidR="002D617F" w:rsidRPr="003F517A" w:rsidRDefault="002D617F" w:rsidP="004F5942">
      <w:pPr>
        <w:jc w:val="both"/>
        <w:rPr>
          <w:rFonts w:ascii="Lucida Sans" w:hAnsi="Lucida Sans"/>
          <w:sz w:val="20"/>
          <w:szCs w:val="20"/>
        </w:rPr>
      </w:pPr>
      <w:r w:rsidRPr="003F517A">
        <w:rPr>
          <w:rFonts w:ascii="Lucida Sans" w:hAnsi="Lucida Sans"/>
          <w:sz w:val="20"/>
          <w:szCs w:val="20"/>
        </w:rPr>
        <w:t>Conformément aux dispositions présentes dans les articles 11.3 et 11.7 du CCAG FCS, le titulaire transmet sa demande de paiement (règlement partiel définitif ou solde) après livraison et décision d’admission des prestations par l’acheteur.</w:t>
      </w:r>
    </w:p>
    <w:p w14:paraId="3B933FDD" w14:textId="77777777" w:rsidR="002D617F" w:rsidRPr="003F517A" w:rsidRDefault="002D617F" w:rsidP="004F5942">
      <w:pPr>
        <w:jc w:val="both"/>
        <w:rPr>
          <w:rFonts w:ascii="Lucida Sans" w:hAnsi="Lucida Sans"/>
          <w:sz w:val="20"/>
          <w:szCs w:val="20"/>
        </w:rPr>
      </w:pPr>
    </w:p>
    <w:p w14:paraId="1B05CAB8" w14:textId="64D67BCB" w:rsidR="002D617F" w:rsidRPr="003F517A" w:rsidRDefault="002D617F" w:rsidP="004F5942">
      <w:pPr>
        <w:spacing w:after="120"/>
        <w:jc w:val="both"/>
        <w:rPr>
          <w:rFonts w:ascii="Lucida Sans" w:hAnsi="Lucida Sans"/>
          <w:sz w:val="20"/>
          <w:szCs w:val="20"/>
        </w:rPr>
      </w:pPr>
      <w:r w:rsidRPr="003F517A">
        <w:rPr>
          <w:rFonts w:ascii="Lucida Sans" w:hAnsi="Lucida Sans"/>
          <w:sz w:val="20"/>
          <w:szCs w:val="20"/>
        </w:rPr>
        <w:t>Les paiements sont effectués selon les règles de la comptabilité publique, sur présentation de factures, ainsi que de tous les éléments justificatifs en un original, sur lesquelles doivent figurer notamment, les indications suivantes :</w:t>
      </w:r>
    </w:p>
    <w:p w14:paraId="483EA89E" w14:textId="77777777" w:rsidR="002D617F" w:rsidRPr="003F517A" w:rsidRDefault="002D617F" w:rsidP="004F5942">
      <w:pPr>
        <w:pStyle w:val="Liste2-Retrait"/>
        <w:numPr>
          <w:ilvl w:val="0"/>
          <w:numId w:val="12"/>
        </w:numPr>
        <w:tabs>
          <w:tab w:val="clear" w:pos="2552"/>
          <w:tab w:val="clear" w:pos="2835"/>
          <w:tab w:val="left" w:pos="993"/>
        </w:tabs>
        <w:spacing w:before="0" w:after="0"/>
        <w:ind w:left="0" w:firstLine="482"/>
        <w:rPr>
          <w:rFonts w:ascii="Lucida Sans" w:hAnsi="Lucida Sans"/>
          <w:color w:val="auto"/>
        </w:rPr>
      </w:pPr>
      <w:r w:rsidRPr="003F517A">
        <w:rPr>
          <w:rFonts w:ascii="Lucida Sans" w:hAnsi="Lucida Sans"/>
          <w:color w:val="auto"/>
        </w:rPr>
        <w:t>L’intitulé et le numéro du marché ainsi que le numéro du bon de commande ;</w:t>
      </w:r>
    </w:p>
    <w:p w14:paraId="26D7A2F2" w14:textId="77777777" w:rsidR="002D617F" w:rsidRPr="003F517A" w:rsidRDefault="002D617F" w:rsidP="004F5942">
      <w:pPr>
        <w:pStyle w:val="Liste2-Retrait"/>
        <w:numPr>
          <w:ilvl w:val="0"/>
          <w:numId w:val="12"/>
        </w:numPr>
        <w:tabs>
          <w:tab w:val="clear" w:pos="2552"/>
          <w:tab w:val="clear" w:pos="2835"/>
          <w:tab w:val="left" w:pos="993"/>
        </w:tabs>
        <w:spacing w:before="0" w:after="0"/>
        <w:ind w:left="0" w:firstLine="482"/>
        <w:rPr>
          <w:rFonts w:ascii="Lucida Sans" w:hAnsi="Lucida Sans"/>
          <w:color w:val="auto"/>
        </w:rPr>
      </w:pPr>
      <w:r w:rsidRPr="003F517A">
        <w:rPr>
          <w:rFonts w:ascii="Lucida Sans" w:hAnsi="Lucida Sans"/>
          <w:color w:val="auto"/>
        </w:rPr>
        <w:t>La date de délivrance et le numéro de la facture ;</w:t>
      </w:r>
    </w:p>
    <w:p w14:paraId="3992E6D2" w14:textId="77777777" w:rsidR="002D617F" w:rsidRPr="003F517A" w:rsidRDefault="002D617F" w:rsidP="004F5942">
      <w:pPr>
        <w:pStyle w:val="Liste2-Retrait"/>
        <w:numPr>
          <w:ilvl w:val="0"/>
          <w:numId w:val="12"/>
        </w:numPr>
        <w:tabs>
          <w:tab w:val="clear" w:pos="2552"/>
          <w:tab w:val="clear" w:pos="2835"/>
          <w:tab w:val="left" w:pos="993"/>
        </w:tabs>
        <w:spacing w:before="0" w:after="0"/>
        <w:ind w:left="0" w:firstLine="482"/>
        <w:rPr>
          <w:rFonts w:ascii="Lucida Sans" w:hAnsi="Lucida Sans"/>
          <w:color w:val="auto"/>
        </w:rPr>
      </w:pPr>
      <w:r w:rsidRPr="003F517A">
        <w:rPr>
          <w:rFonts w:ascii="Lucida Sans" w:hAnsi="Lucida Sans"/>
          <w:color w:val="auto"/>
        </w:rPr>
        <w:t>Le nom et l’adresse du créancier ;</w:t>
      </w:r>
    </w:p>
    <w:p w14:paraId="53ADD603" w14:textId="77777777" w:rsidR="002D617F" w:rsidRPr="003F517A" w:rsidRDefault="002D617F" w:rsidP="004F5942">
      <w:pPr>
        <w:pStyle w:val="Liste2-Retrait"/>
        <w:numPr>
          <w:ilvl w:val="0"/>
          <w:numId w:val="12"/>
        </w:numPr>
        <w:tabs>
          <w:tab w:val="clear" w:pos="2552"/>
          <w:tab w:val="clear" w:pos="2835"/>
          <w:tab w:val="left" w:pos="993"/>
        </w:tabs>
        <w:spacing w:before="0" w:after="0"/>
        <w:ind w:left="0" w:firstLine="482"/>
        <w:rPr>
          <w:rFonts w:ascii="Lucida Sans" w:hAnsi="Lucida Sans"/>
          <w:color w:val="auto"/>
        </w:rPr>
      </w:pPr>
      <w:r w:rsidRPr="003F517A">
        <w:rPr>
          <w:rFonts w:ascii="Lucida Sans" w:hAnsi="Lucida Sans"/>
          <w:color w:val="auto"/>
        </w:rPr>
        <w:t>Sa domiciliation bancaire ;</w:t>
      </w:r>
    </w:p>
    <w:p w14:paraId="4EF8151E" w14:textId="77777777" w:rsidR="002D617F" w:rsidRPr="003F517A" w:rsidRDefault="002D617F" w:rsidP="004F5942">
      <w:pPr>
        <w:pStyle w:val="Liste2-Retrait"/>
        <w:numPr>
          <w:ilvl w:val="0"/>
          <w:numId w:val="12"/>
        </w:numPr>
        <w:tabs>
          <w:tab w:val="clear" w:pos="2552"/>
          <w:tab w:val="clear" w:pos="2835"/>
          <w:tab w:val="left" w:pos="993"/>
        </w:tabs>
        <w:spacing w:before="0" w:after="0"/>
        <w:ind w:left="0" w:firstLine="482"/>
        <w:rPr>
          <w:rFonts w:ascii="Lucida Sans" w:hAnsi="Lucida Sans"/>
          <w:color w:val="auto"/>
        </w:rPr>
      </w:pPr>
      <w:r w:rsidRPr="003F517A">
        <w:rPr>
          <w:rFonts w:ascii="Lucida Sans" w:hAnsi="Lucida Sans"/>
          <w:color w:val="auto"/>
        </w:rPr>
        <w:t>Le numéro d'identification SIREN ou SIRET ;</w:t>
      </w:r>
    </w:p>
    <w:p w14:paraId="1E4F0C8C" w14:textId="77777777" w:rsidR="002D617F" w:rsidRPr="003F517A" w:rsidRDefault="002D617F" w:rsidP="004F5942">
      <w:pPr>
        <w:pStyle w:val="Liste2-Retrait"/>
        <w:numPr>
          <w:ilvl w:val="0"/>
          <w:numId w:val="12"/>
        </w:numPr>
        <w:tabs>
          <w:tab w:val="clear" w:pos="2552"/>
          <w:tab w:val="clear" w:pos="2835"/>
          <w:tab w:val="left" w:pos="993"/>
        </w:tabs>
        <w:spacing w:before="0" w:after="0"/>
        <w:ind w:left="0" w:firstLine="482"/>
        <w:rPr>
          <w:rFonts w:ascii="Lucida Sans" w:hAnsi="Lucida Sans"/>
          <w:color w:val="auto"/>
        </w:rPr>
      </w:pPr>
      <w:r w:rsidRPr="003F517A">
        <w:rPr>
          <w:rFonts w:ascii="Lucida Sans" w:hAnsi="Lucida Sans"/>
          <w:color w:val="auto"/>
        </w:rPr>
        <w:t>La mention exacte de la prestation concernée ;</w:t>
      </w:r>
    </w:p>
    <w:p w14:paraId="59A118DF" w14:textId="77777777" w:rsidR="002D617F" w:rsidRPr="003F517A" w:rsidRDefault="002D617F" w:rsidP="004F5942">
      <w:pPr>
        <w:pStyle w:val="Liste2-Retrait"/>
        <w:numPr>
          <w:ilvl w:val="0"/>
          <w:numId w:val="12"/>
        </w:numPr>
        <w:tabs>
          <w:tab w:val="clear" w:pos="2552"/>
          <w:tab w:val="clear" w:pos="2835"/>
          <w:tab w:val="left" w:pos="993"/>
        </w:tabs>
        <w:spacing w:before="0" w:after="0"/>
        <w:ind w:left="0" w:firstLine="482"/>
        <w:rPr>
          <w:rFonts w:ascii="Lucida Sans" w:hAnsi="Lucida Sans"/>
          <w:color w:val="auto"/>
        </w:rPr>
      </w:pPr>
      <w:r w:rsidRPr="003F517A">
        <w:rPr>
          <w:rFonts w:ascii="Lucida Sans" w:hAnsi="Lucida Sans"/>
          <w:color w:val="auto"/>
        </w:rPr>
        <w:t>La période d’exécution des prestations ;</w:t>
      </w:r>
    </w:p>
    <w:p w14:paraId="1443FDD4" w14:textId="77777777" w:rsidR="002D617F" w:rsidRPr="003F517A" w:rsidRDefault="002D617F" w:rsidP="004F5942">
      <w:pPr>
        <w:pStyle w:val="Liste2-Retrait"/>
        <w:numPr>
          <w:ilvl w:val="0"/>
          <w:numId w:val="12"/>
        </w:numPr>
        <w:tabs>
          <w:tab w:val="clear" w:pos="2552"/>
          <w:tab w:val="clear" w:pos="2835"/>
          <w:tab w:val="left" w:pos="993"/>
        </w:tabs>
        <w:spacing w:before="0" w:after="0"/>
        <w:ind w:left="0" w:firstLine="482"/>
        <w:rPr>
          <w:rFonts w:ascii="Lucida Sans" w:hAnsi="Lucida Sans"/>
          <w:color w:val="auto"/>
        </w:rPr>
      </w:pPr>
      <w:r w:rsidRPr="003F517A">
        <w:rPr>
          <w:rFonts w:ascii="Lucida Sans" w:hAnsi="Lucida Sans"/>
          <w:color w:val="auto"/>
        </w:rPr>
        <w:t>Le montant de la prestation exécutée, en HT et en TTC ;</w:t>
      </w:r>
    </w:p>
    <w:p w14:paraId="0F6D6730" w14:textId="77777777" w:rsidR="002D617F" w:rsidRPr="003F517A" w:rsidRDefault="002D617F" w:rsidP="004F5942">
      <w:pPr>
        <w:pStyle w:val="Liste2-Retrait"/>
        <w:numPr>
          <w:ilvl w:val="0"/>
          <w:numId w:val="12"/>
        </w:numPr>
        <w:tabs>
          <w:tab w:val="clear" w:pos="2552"/>
          <w:tab w:val="clear" w:pos="2835"/>
          <w:tab w:val="left" w:pos="993"/>
        </w:tabs>
        <w:spacing w:before="0" w:after="0"/>
        <w:ind w:left="0" w:firstLine="482"/>
        <w:rPr>
          <w:rFonts w:ascii="Lucida Sans" w:hAnsi="Lucida Sans"/>
          <w:color w:val="auto"/>
        </w:rPr>
      </w:pPr>
      <w:r w:rsidRPr="003F517A">
        <w:rPr>
          <w:rFonts w:ascii="Lucida Sans" w:hAnsi="Lucida Sans"/>
          <w:color w:val="auto"/>
        </w:rPr>
        <w:t>Le taux et le montant de la TVA en vigueur.</w:t>
      </w:r>
    </w:p>
    <w:p w14:paraId="731C669D" w14:textId="77777777" w:rsidR="002D617F" w:rsidRPr="003F517A" w:rsidRDefault="002D617F" w:rsidP="004F5942">
      <w:pPr>
        <w:pStyle w:val="Liste2-Retrait"/>
        <w:numPr>
          <w:ilvl w:val="0"/>
          <w:numId w:val="12"/>
        </w:numPr>
        <w:tabs>
          <w:tab w:val="clear" w:pos="2552"/>
          <w:tab w:val="clear" w:pos="2835"/>
          <w:tab w:val="left" w:pos="993"/>
        </w:tabs>
        <w:spacing w:before="0" w:after="0"/>
        <w:ind w:left="993" w:hanging="511"/>
        <w:rPr>
          <w:rFonts w:ascii="Lucida Sans" w:hAnsi="Lucida Sans"/>
          <w:color w:val="auto"/>
        </w:rPr>
      </w:pPr>
      <w:r w:rsidRPr="003F517A">
        <w:rPr>
          <w:rFonts w:ascii="Lucida Sans" w:hAnsi="Lucida Sans"/>
          <w:color w:val="auto"/>
        </w:rPr>
        <w:t>En cas de groupement conjoint, pour chaque opérateur économique, le montant des prestations effectuées par l’opérateur économique ;</w:t>
      </w:r>
    </w:p>
    <w:p w14:paraId="23998E7F" w14:textId="77777777" w:rsidR="002D617F" w:rsidRPr="003F517A" w:rsidRDefault="002D617F" w:rsidP="004F5942">
      <w:pPr>
        <w:pStyle w:val="Liste2-Retrait"/>
        <w:numPr>
          <w:ilvl w:val="0"/>
          <w:numId w:val="12"/>
        </w:numPr>
        <w:tabs>
          <w:tab w:val="clear" w:pos="2552"/>
          <w:tab w:val="clear" w:pos="2835"/>
          <w:tab w:val="left" w:pos="993"/>
        </w:tabs>
        <w:spacing w:before="0" w:after="0"/>
        <w:ind w:left="0" w:firstLine="482"/>
        <w:rPr>
          <w:rFonts w:ascii="Lucida Sans" w:hAnsi="Lucida Sans"/>
          <w:color w:val="auto"/>
        </w:rPr>
      </w:pPr>
      <w:r w:rsidRPr="003F517A">
        <w:rPr>
          <w:rFonts w:ascii="Lucida Sans" w:hAnsi="Lucida Sans"/>
          <w:color w:val="auto"/>
        </w:rPr>
        <w:t>L’application de l’actualisation ou de la révision de prix ;</w:t>
      </w:r>
    </w:p>
    <w:p w14:paraId="54FC628C" w14:textId="77777777" w:rsidR="002D617F" w:rsidRPr="003F517A" w:rsidRDefault="002D617F" w:rsidP="004F5942">
      <w:pPr>
        <w:pStyle w:val="Liste2-Retrait"/>
        <w:numPr>
          <w:ilvl w:val="0"/>
          <w:numId w:val="12"/>
        </w:numPr>
        <w:tabs>
          <w:tab w:val="clear" w:pos="2552"/>
          <w:tab w:val="clear" w:pos="2835"/>
          <w:tab w:val="left" w:pos="993"/>
        </w:tabs>
        <w:spacing w:before="0" w:after="0"/>
        <w:ind w:left="0" w:firstLine="482"/>
        <w:rPr>
          <w:rFonts w:ascii="Lucida Sans" w:hAnsi="Lucida Sans"/>
          <w:color w:val="auto"/>
        </w:rPr>
      </w:pPr>
      <w:r w:rsidRPr="003F517A">
        <w:rPr>
          <w:rFonts w:ascii="Lucida Sans" w:hAnsi="Lucida Sans"/>
          <w:color w:val="auto"/>
        </w:rPr>
        <w:t xml:space="preserve">Les pénalités éventuelles. </w:t>
      </w:r>
    </w:p>
    <w:p w14:paraId="715D687A" w14:textId="77777777" w:rsidR="002D617F" w:rsidRPr="003F517A" w:rsidRDefault="002D617F" w:rsidP="004F5942">
      <w:pPr>
        <w:pStyle w:val="Liste2-Retrait"/>
        <w:numPr>
          <w:ilvl w:val="0"/>
          <w:numId w:val="0"/>
        </w:numPr>
        <w:tabs>
          <w:tab w:val="clear" w:pos="2552"/>
          <w:tab w:val="clear" w:pos="2835"/>
          <w:tab w:val="left" w:pos="993"/>
        </w:tabs>
        <w:spacing w:before="0" w:after="0"/>
        <w:ind w:left="482"/>
        <w:rPr>
          <w:rFonts w:ascii="Lucida Sans" w:hAnsi="Lucida Sans"/>
          <w:color w:val="auto"/>
        </w:rPr>
      </w:pPr>
    </w:p>
    <w:p w14:paraId="277E056F" w14:textId="77777777" w:rsidR="002D617F" w:rsidRPr="003F517A" w:rsidRDefault="002D617F" w:rsidP="004F5942">
      <w:pPr>
        <w:jc w:val="both"/>
        <w:rPr>
          <w:rFonts w:ascii="Lucida Sans" w:hAnsi="Lucida Sans"/>
          <w:sz w:val="20"/>
          <w:szCs w:val="20"/>
        </w:rPr>
      </w:pPr>
      <w:r w:rsidRPr="003F517A">
        <w:rPr>
          <w:rFonts w:ascii="Lucida Sans" w:hAnsi="Lucida Sans"/>
          <w:sz w:val="20"/>
          <w:szCs w:val="20"/>
        </w:rPr>
        <w:t>L’acheteur se réserve le droit de compléter ou de rectifier les demandes de paiement qui comporteraient des erreurs ou seraient incomplètes. Dans ce cas, il adresse au titulaire une facture rectificative.</w:t>
      </w:r>
    </w:p>
    <w:p w14:paraId="28A34992" w14:textId="77777777" w:rsidR="002D617F" w:rsidRPr="003F517A" w:rsidRDefault="002D617F" w:rsidP="004F5942">
      <w:pPr>
        <w:jc w:val="both"/>
        <w:rPr>
          <w:rFonts w:ascii="Lucida Sans" w:hAnsi="Lucida Sans"/>
          <w:sz w:val="20"/>
          <w:szCs w:val="20"/>
        </w:rPr>
      </w:pPr>
    </w:p>
    <w:p w14:paraId="1B4A1C24" w14:textId="77777777" w:rsidR="002D617F" w:rsidRPr="003F517A" w:rsidRDefault="002D617F" w:rsidP="004F5942">
      <w:pPr>
        <w:jc w:val="both"/>
        <w:rPr>
          <w:rFonts w:ascii="Lucida Sans" w:hAnsi="Lucida Sans"/>
          <w:sz w:val="20"/>
          <w:szCs w:val="20"/>
        </w:rPr>
      </w:pPr>
      <w:r w:rsidRPr="003F517A">
        <w:rPr>
          <w:rFonts w:ascii="Lucida Sans" w:hAnsi="Lucida Sans"/>
          <w:sz w:val="20"/>
          <w:szCs w:val="20"/>
        </w:rPr>
        <w:t>Lorsqu'il y a eu paiement de règlements partiels définitifs, le titulaire transmet un décompte pour solde qui comporte deux parties :</w:t>
      </w:r>
    </w:p>
    <w:p w14:paraId="05264A1A" w14:textId="77777777" w:rsidR="002D617F" w:rsidRPr="003F517A" w:rsidRDefault="002D617F" w:rsidP="004F5942">
      <w:pPr>
        <w:jc w:val="both"/>
        <w:rPr>
          <w:rFonts w:ascii="Lucida Sans" w:hAnsi="Lucida Sans"/>
          <w:sz w:val="20"/>
          <w:szCs w:val="20"/>
        </w:rPr>
      </w:pPr>
      <w:r w:rsidRPr="003F517A">
        <w:rPr>
          <w:rFonts w:ascii="Lucida Sans" w:hAnsi="Lucida Sans"/>
          <w:sz w:val="20"/>
          <w:szCs w:val="20"/>
        </w:rPr>
        <w:t>- un récapitulatif des règlements partiels définitifs perçus pour l'ensemble des prestations du marché objet du projet de décompte, sauf le dernier règlement partiel définitif.</w:t>
      </w:r>
    </w:p>
    <w:p w14:paraId="28F583B0" w14:textId="77777777" w:rsidR="002D617F" w:rsidRPr="003F517A" w:rsidRDefault="002D617F" w:rsidP="004F5942">
      <w:pPr>
        <w:jc w:val="both"/>
        <w:rPr>
          <w:rFonts w:ascii="Lucida Sans" w:hAnsi="Lucida Sans"/>
          <w:sz w:val="20"/>
          <w:szCs w:val="20"/>
        </w:rPr>
      </w:pPr>
      <w:r w:rsidRPr="003F517A">
        <w:rPr>
          <w:rFonts w:ascii="Lucida Sans" w:hAnsi="Lucida Sans"/>
          <w:sz w:val="20"/>
          <w:szCs w:val="20"/>
        </w:rPr>
        <w:t xml:space="preserve">- une demande de paiement correspondant aux sommes dues au titre du dernier règlement partiel définitif. </w:t>
      </w:r>
    </w:p>
    <w:p w14:paraId="6DC9D246" w14:textId="77777777" w:rsidR="002D617F" w:rsidRPr="003F517A" w:rsidRDefault="002D617F" w:rsidP="004F5942">
      <w:pPr>
        <w:jc w:val="both"/>
        <w:rPr>
          <w:rFonts w:ascii="Lucida Sans" w:hAnsi="Lucida Sans"/>
          <w:sz w:val="20"/>
          <w:szCs w:val="20"/>
        </w:rPr>
      </w:pPr>
    </w:p>
    <w:p w14:paraId="7294B160" w14:textId="77777777" w:rsidR="002D617F" w:rsidRPr="003F517A" w:rsidRDefault="002D617F" w:rsidP="004F5942">
      <w:pPr>
        <w:pStyle w:val="Titre5"/>
        <w:numPr>
          <w:ilvl w:val="1"/>
          <w:numId w:val="20"/>
        </w:numPr>
        <w:jc w:val="both"/>
        <w:rPr>
          <w:rFonts w:ascii="Lucida Sans" w:hAnsi="Lucida Sans"/>
          <w:b w:val="0"/>
        </w:rPr>
      </w:pPr>
      <w:r w:rsidRPr="003F517A">
        <w:rPr>
          <w:rFonts w:ascii="Lucida Sans" w:hAnsi="Lucida Sans"/>
        </w:rPr>
        <w:t xml:space="preserve"> Facturation dématérialisée</w:t>
      </w:r>
    </w:p>
    <w:p w14:paraId="4D65AA15" w14:textId="77777777" w:rsidR="002D617F" w:rsidRPr="003F517A" w:rsidRDefault="002D617F" w:rsidP="004F5942">
      <w:pPr>
        <w:jc w:val="both"/>
        <w:rPr>
          <w:rFonts w:ascii="Lucida Sans" w:hAnsi="Lucida Sans"/>
          <w:sz w:val="20"/>
          <w:szCs w:val="20"/>
        </w:rPr>
      </w:pPr>
    </w:p>
    <w:p w14:paraId="503ACB5C" w14:textId="77777777" w:rsidR="002D617F" w:rsidRPr="003F517A" w:rsidRDefault="002D617F" w:rsidP="004F5942">
      <w:pPr>
        <w:jc w:val="both"/>
        <w:rPr>
          <w:rFonts w:ascii="Lucida Sans" w:hAnsi="Lucida Sans"/>
          <w:sz w:val="20"/>
          <w:szCs w:val="20"/>
        </w:rPr>
      </w:pPr>
      <w:r w:rsidRPr="003F517A">
        <w:rPr>
          <w:rFonts w:ascii="Lucida Sans" w:hAnsi="Lucida Sans"/>
          <w:sz w:val="20"/>
          <w:szCs w:val="20"/>
        </w:rPr>
        <w:t xml:space="preserve">Le titulaire adresse ses factures par voie électronique, conformément à l’ordonnance du 26 juin 2014 rendant obligatoire la facturation électronique pour les émetteurs de factures à destination de l’Etat, des collectivités territoriales et de leurs établissements publics respectifs. </w:t>
      </w:r>
    </w:p>
    <w:p w14:paraId="7A985931" w14:textId="77777777" w:rsidR="002D617F" w:rsidRPr="003F517A" w:rsidRDefault="002D617F" w:rsidP="004F5942">
      <w:pPr>
        <w:jc w:val="both"/>
        <w:rPr>
          <w:rFonts w:ascii="Lucida Sans" w:hAnsi="Lucida Sans"/>
          <w:sz w:val="20"/>
          <w:szCs w:val="20"/>
        </w:rPr>
      </w:pPr>
    </w:p>
    <w:p w14:paraId="41A2A5A9" w14:textId="77777777" w:rsidR="002D617F" w:rsidRPr="003F517A" w:rsidRDefault="002D617F" w:rsidP="004F5942">
      <w:pPr>
        <w:jc w:val="both"/>
        <w:rPr>
          <w:rFonts w:ascii="Lucida Sans" w:hAnsi="Lucida Sans"/>
          <w:sz w:val="20"/>
          <w:szCs w:val="20"/>
        </w:rPr>
      </w:pPr>
      <w:r w:rsidRPr="003F517A">
        <w:rPr>
          <w:rFonts w:ascii="Lucida Sans" w:hAnsi="Lucida Sans"/>
          <w:sz w:val="20"/>
          <w:szCs w:val="20"/>
        </w:rPr>
        <w:t>A cette fin, une solution gratuite et sécurisée, CHORUS PRO, est mise à disposition pour la transmission des factures sous forme dématérialisée. Un document « Information chorus</w:t>
      </w:r>
      <w:r w:rsidR="00750B4F" w:rsidRPr="003F517A">
        <w:rPr>
          <w:rFonts w:ascii="Lucida Sans" w:hAnsi="Lucida Sans"/>
          <w:sz w:val="20"/>
          <w:szCs w:val="20"/>
        </w:rPr>
        <w:t xml:space="preserve"> </w:t>
      </w:r>
      <w:r w:rsidRPr="003F517A">
        <w:rPr>
          <w:rFonts w:ascii="Lucida Sans" w:hAnsi="Lucida Sans"/>
          <w:sz w:val="20"/>
          <w:szCs w:val="20"/>
        </w:rPr>
        <w:t xml:space="preserve">fournisseurs » est joint au Dossier de consultation des entreprises (DCE) aux fins d’information sur la procédure.  </w:t>
      </w:r>
    </w:p>
    <w:p w14:paraId="17BA1DC9" w14:textId="77777777" w:rsidR="002D617F" w:rsidRPr="003F517A" w:rsidRDefault="002D617F" w:rsidP="004F5942">
      <w:pPr>
        <w:jc w:val="both"/>
        <w:rPr>
          <w:rFonts w:ascii="Lucida Sans" w:hAnsi="Lucida Sans"/>
          <w:sz w:val="20"/>
          <w:szCs w:val="20"/>
        </w:rPr>
      </w:pPr>
      <w:r w:rsidRPr="003F517A">
        <w:rPr>
          <w:rFonts w:ascii="Lucida Sans" w:hAnsi="Lucida Sans"/>
          <w:sz w:val="20"/>
          <w:szCs w:val="20"/>
        </w:rPr>
        <w:t>Le code service à utiliser est :</w:t>
      </w:r>
    </w:p>
    <w:p w14:paraId="5A15763E" w14:textId="77777777" w:rsidR="002D617F" w:rsidRPr="003F517A" w:rsidRDefault="00ED42B7" w:rsidP="004F5942">
      <w:pPr>
        <w:jc w:val="both"/>
        <w:rPr>
          <w:rFonts w:ascii="Lucida Sans" w:hAnsi="Lucida Sans"/>
          <w:b/>
          <w:bCs/>
          <w:sz w:val="20"/>
          <w:szCs w:val="20"/>
        </w:rPr>
      </w:pPr>
      <w:r w:rsidRPr="003F517A">
        <w:rPr>
          <w:rFonts w:ascii="Lucida Sans" w:hAnsi="Lucida Sans"/>
          <w:b/>
          <w:bCs/>
          <w:sz w:val="20"/>
          <w:szCs w:val="20"/>
        </w:rPr>
        <w:t>Factures_ BDC</w:t>
      </w:r>
    </w:p>
    <w:p w14:paraId="04661AA5" w14:textId="77777777" w:rsidR="002D617F" w:rsidRPr="003F517A" w:rsidRDefault="002D617F" w:rsidP="004F5942">
      <w:pPr>
        <w:jc w:val="both"/>
        <w:rPr>
          <w:rFonts w:ascii="Lucida Sans" w:hAnsi="Lucida Sans"/>
          <w:sz w:val="20"/>
          <w:szCs w:val="20"/>
        </w:rPr>
      </w:pPr>
    </w:p>
    <w:p w14:paraId="5C18D18E" w14:textId="77777777" w:rsidR="002D617F" w:rsidRPr="003F517A" w:rsidRDefault="002D617F" w:rsidP="004F5942">
      <w:pPr>
        <w:jc w:val="both"/>
        <w:rPr>
          <w:rFonts w:ascii="Lucida Sans" w:hAnsi="Lucida Sans"/>
          <w:sz w:val="20"/>
          <w:szCs w:val="20"/>
        </w:rPr>
      </w:pPr>
      <w:r w:rsidRPr="003F517A">
        <w:rPr>
          <w:rFonts w:ascii="Lucida Sans" w:hAnsi="Lucida Sans"/>
          <w:sz w:val="20"/>
          <w:szCs w:val="20"/>
        </w:rPr>
        <w:t>Afin de pouvoir déposer ses factures sur le portail, le titulaire devra obligatoirement disposer d’un numéro de bon de commande à 10 chiffres commençant par 45.</w:t>
      </w:r>
    </w:p>
    <w:p w14:paraId="3F2C1578" w14:textId="77777777" w:rsidR="002D617F" w:rsidRPr="003F517A" w:rsidRDefault="002D617F" w:rsidP="004F5942">
      <w:pPr>
        <w:jc w:val="both"/>
        <w:rPr>
          <w:rFonts w:ascii="Lucida Sans" w:hAnsi="Lucida Sans"/>
          <w:sz w:val="20"/>
          <w:szCs w:val="20"/>
        </w:rPr>
      </w:pPr>
    </w:p>
    <w:p w14:paraId="1940711E" w14:textId="77777777" w:rsidR="002D617F" w:rsidRPr="003F517A" w:rsidRDefault="002D617F" w:rsidP="004F5942">
      <w:pPr>
        <w:pBdr>
          <w:top w:val="single" w:sz="4" w:space="1" w:color="auto"/>
          <w:left w:val="single" w:sz="4" w:space="4" w:color="auto"/>
          <w:bottom w:val="single" w:sz="4" w:space="1" w:color="auto"/>
          <w:right w:val="single" w:sz="4" w:space="4" w:color="auto"/>
        </w:pBdr>
        <w:jc w:val="both"/>
        <w:rPr>
          <w:rFonts w:ascii="Lucida Sans" w:hAnsi="Lucida Sans"/>
          <w:b/>
          <w:sz w:val="20"/>
          <w:szCs w:val="20"/>
        </w:rPr>
      </w:pPr>
      <w:r w:rsidRPr="003F517A">
        <w:rPr>
          <w:rFonts w:ascii="Lucida Sans" w:hAnsi="Lucida Sans"/>
          <w:b/>
          <w:sz w:val="20"/>
          <w:szCs w:val="20"/>
        </w:rPr>
        <w:t xml:space="preserve">Lorsqu'une facture est transmise en dehors de ce portail, la personne publique peut la rejeter après avoir rappelé cette obligation à l'émetteur et l'avoir invité à s'y conformer. </w:t>
      </w:r>
    </w:p>
    <w:p w14:paraId="58403B2D" w14:textId="77777777" w:rsidR="002D617F" w:rsidRPr="003F517A" w:rsidRDefault="002D617F" w:rsidP="004F5942">
      <w:pPr>
        <w:jc w:val="both"/>
        <w:rPr>
          <w:rFonts w:ascii="Lucida Sans" w:hAnsi="Lucida Sans"/>
          <w:sz w:val="20"/>
          <w:szCs w:val="20"/>
        </w:rPr>
      </w:pPr>
    </w:p>
    <w:p w14:paraId="332B1ECA" w14:textId="77777777" w:rsidR="002D617F" w:rsidRPr="003F517A" w:rsidRDefault="002D617F" w:rsidP="004F5942">
      <w:pPr>
        <w:jc w:val="both"/>
        <w:rPr>
          <w:rFonts w:ascii="Lucida Sans" w:hAnsi="Lucida Sans"/>
          <w:sz w:val="20"/>
          <w:szCs w:val="20"/>
        </w:rPr>
      </w:pPr>
      <w:r w:rsidRPr="003F517A">
        <w:rPr>
          <w:rFonts w:ascii="Lucida Sans" w:hAnsi="Lucida Sans"/>
          <w:sz w:val="20"/>
          <w:szCs w:val="20"/>
        </w:rPr>
        <w:t>L’Université se libère des sommes dues en exécution du présent marché en faisant porter le montant dû au crédit du compte bancaire ouvert au nom du titulaire.</w:t>
      </w:r>
    </w:p>
    <w:p w14:paraId="18490560" w14:textId="77777777" w:rsidR="002D617F" w:rsidRPr="003F517A" w:rsidRDefault="002D617F" w:rsidP="004F5942">
      <w:pPr>
        <w:jc w:val="both"/>
        <w:rPr>
          <w:rFonts w:ascii="Lucida Sans" w:hAnsi="Lucida Sans"/>
          <w:sz w:val="20"/>
          <w:szCs w:val="20"/>
        </w:rPr>
      </w:pPr>
      <w:r w:rsidRPr="003F517A">
        <w:rPr>
          <w:rFonts w:ascii="Lucida Sans" w:hAnsi="Lucida Sans"/>
          <w:sz w:val="20"/>
          <w:szCs w:val="20"/>
        </w:rPr>
        <w:t>Seules les prestations effectivement réalisées donnent droit à paiement pour le titulaire.</w:t>
      </w:r>
    </w:p>
    <w:p w14:paraId="445FED1F" w14:textId="77777777" w:rsidR="002D617F" w:rsidRPr="003F517A" w:rsidRDefault="002D617F" w:rsidP="004F5942">
      <w:pPr>
        <w:jc w:val="both"/>
        <w:rPr>
          <w:rFonts w:ascii="Lucida Sans" w:hAnsi="Lucida Sans"/>
          <w:sz w:val="20"/>
          <w:szCs w:val="20"/>
        </w:rPr>
      </w:pPr>
    </w:p>
    <w:p w14:paraId="2F188F69" w14:textId="77777777" w:rsidR="002D617F" w:rsidRPr="003F517A" w:rsidRDefault="002D617F" w:rsidP="004F5942">
      <w:pPr>
        <w:jc w:val="both"/>
        <w:rPr>
          <w:rFonts w:ascii="Lucida Sans" w:hAnsi="Lucida Sans"/>
          <w:sz w:val="20"/>
          <w:szCs w:val="20"/>
        </w:rPr>
      </w:pPr>
      <w:r w:rsidRPr="003F517A">
        <w:rPr>
          <w:rFonts w:ascii="Lucida Sans" w:hAnsi="Lucida Sans"/>
          <w:sz w:val="20"/>
          <w:szCs w:val="20"/>
        </w:rPr>
        <w:t>L’absence d’une des mentions obligatoires permettant l’identification certaine de la prestation entraîne le renvoi de la facture en recommandé avec accusé de réception et suspension du délai de paiement.</w:t>
      </w:r>
    </w:p>
    <w:p w14:paraId="5C427E1E" w14:textId="77777777" w:rsidR="002D617F" w:rsidRPr="003F517A" w:rsidRDefault="002D617F" w:rsidP="004F5942">
      <w:pPr>
        <w:jc w:val="both"/>
        <w:rPr>
          <w:rFonts w:ascii="Lucida Sans" w:hAnsi="Lucida Sans"/>
          <w:sz w:val="20"/>
          <w:szCs w:val="20"/>
        </w:rPr>
      </w:pPr>
    </w:p>
    <w:p w14:paraId="7DED2FF8" w14:textId="77777777" w:rsidR="002D617F" w:rsidRPr="003F517A" w:rsidRDefault="002D617F" w:rsidP="004F5942">
      <w:pPr>
        <w:jc w:val="both"/>
        <w:rPr>
          <w:rFonts w:ascii="Lucida Sans" w:hAnsi="Lucida Sans"/>
          <w:sz w:val="20"/>
          <w:szCs w:val="20"/>
        </w:rPr>
      </w:pPr>
      <w:r w:rsidRPr="003F517A">
        <w:rPr>
          <w:rFonts w:ascii="Lucida Sans" w:hAnsi="Lucida Sans"/>
          <w:sz w:val="20"/>
          <w:szCs w:val="20"/>
        </w:rPr>
        <w:t xml:space="preserve">En application </w:t>
      </w:r>
      <w:r w:rsidR="000A3185" w:rsidRPr="003F517A">
        <w:rPr>
          <w:rFonts w:ascii="Lucida Sans" w:hAnsi="Lucida Sans"/>
          <w:sz w:val="20"/>
          <w:szCs w:val="20"/>
        </w:rPr>
        <w:t>de l’article R-2192-27</w:t>
      </w:r>
      <w:r w:rsidRPr="003F517A">
        <w:rPr>
          <w:rFonts w:ascii="Lucida Sans" w:hAnsi="Lucida Sans"/>
          <w:sz w:val="20"/>
          <w:szCs w:val="20"/>
        </w:rPr>
        <w:t xml:space="preserve"> du code de la commande publique, le délai global de paiement peut être suspendu jusqu’à remise par le titulaire de la totalité des justifications qui lui ont été réclamées.</w:t>
      </w:r>
    </w:p>
    <w:p w14:paraId="0F562C97" w14:textId="77777777" w:rsidR="002D617F" w:rsidRPr="003F517A" w:rsidRDefault="002D617F" w:rsidP="004F5942">
      <w:pPr>
        <w:jc w:val="both"/>
        <w:rPr>
          <w:rFonts w:ascii="Lucida Sans" w:hAnsi="Lucida Sans"/>
          <w:sz w:val="20"/>
          <w:szCs w:val="20"/>
        </w:rPr>
      </w:pPr>
    </w:p>
    <w:p w14:paraId="77F95B1E" w14:textId="77777777" w:rsidR="002D617F" w:rsidRPr="003F517A" w:rsidRDefault="002D617F" w:rsidP="004F5942">
      <w:pPr>
        <w:jc w:val="both"/>
        <w:rPr>
          <w:rFonts w:ascii="Lucida Sans" w:hAnsi="Lucida Sans"/>
          <w:sz w:val="20"/>
          <w:szCs w:val="20"/>
        </w:rPr>
      </w:pPr>
      <w:bookmarkStart w:id="9" w:name="_Toc536266834"/>
      <w:bookmarkStart w:id="10" w:name="_Toc1371533"/>
      <w:bookmarkStart w:id="11" w:name="_Toc1371575"/>
      <w:bookmarkStart w:id="12" w:name="_Toc1372043"/>
      <w:bookmarkStart w:id="13" w:name="_Toc1372145"/>
      <w:bookmarkStart w:id="14" w:name="_Toc1810092"/>
      <w:bookmarkStart w:id="15" w:name="_Toc1989028"/>
      <w:bookmarkStart w:id="16" w:name="_Toc9391455"/>
      <w:bookmarkStart w:id="17" w:name="_Toc10457339"/>
      <w:bookmarkStart w:id="18" w:name="_Toc10522074"/>
      <w:bookmarkStart w:id="19" w:name="_Toc11492806"/>
      <w:bookmarkStart w:id="20" w:name="_Toc11555249"/>
      <w:bookmarkStart w:id="21" w:name="_Toc12097223"/>
      <w:bookmarkStart w:id="22" w:name="_Toc12166319"/>
      <w:bookmarkStart w:id="23" w:name="_Toc34039361"/>
      <w:bookmarkStart w:id="24" w:name="_Toc43617116"/>
      <w:bookmarkStart w:id="25" w:name="_Toc45352733"/>
      <w:r w:rsidRPr="003F517A">
        <w:rPr>
          <w:rFonts w:ascii="Lucida Sans" w:hAnsi="Lucida Sans"/>
          <w:sz w:val="20"/>
          <w:szCs w:val="20"/>
        </w:rPr>
        <w:t xml:space="preserve">L’acheteur pourra rectifier le montant des factures en intégrant notamment les pénalités prévues à l'article </w:t>
      </w:r>
      <w:r w:rsidR="00441B38" w:rsidRPr="003F517A">
        <w:rPr>
          <w:rFonts w:ascii="Lucida Sans" w:hAnsi="Lucida Sans"/>
          <w:sz w:val="20"/>
          <w:szCs w:val="20"/>
        </w:rPr>
        <w:t xml:space="preserve">10 </w:t>
      </w:r>
      <w:r w:rsidRPr="003F517A">
        <w:rPr>
          <w:rFonts w:ascii="Lucida Sans" w:hAnsi="Lucida Sans"/>
          <w:sz w:val="20"/>
          <w:szCs w:val="20"/>
        </w:rPr>
        <w:t>du présent document.</w:t>
      </w:r>
    </w:p>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14:paraId="34298BEE" w14:textId="77777777" w:rsidR="003B65C8" w:rsidRPr="003F517A" w:rsidRDefault="003B65C8" w:rsidP="004F5942">
      <w:pPr>
        <w:jc w:val="both"/>
        <w:rPr>
          <w:rFonts w:ascii="Lucida Sans" w:hAnsi="Lucida Sans"/>
        </w:rPr>
      </w:pPr>
    </w:p>
    <w:p w14:paraId="38E9F105" w14:textId="77777777" w:rsidR="003B65C8" w:rsidRPr="003F517A" w:rsidRDefault="003B65C8" w:rsidP="004F5942">
      <w:pPr>
        <w:jc w:val="both"/>
        <w:rPr>
          <w:rFonts w:ascii="Lucida Sans" w:hAnsi="Lucida Sans"/>
        </w:rPr>
      </w:pPr>
    </w:p>
    <w:p w14:paraId="01D01234" w14:textId="77777777" w:rsidR="002D617F" w:rsidRPr="003F517A" w:rsidRDefault="00000120" w:rsidP="004F5942">
      <w:pPr>
        <w:pStyle w:val="Titre5"/>
        <w:numPr>
          <w:ilvl w:val="1"/>
          <w:numId w:val="20"/>
        </w:numPr>
        <w:jc w:val="both"/>
        <w:rPr>
          <w:rFonts w:ascii="Lucida Sans" w:hAnsi="Lucida Sans"/>
          <w:b w:val="0"/>
        </w:rPr>
      </w:pPr>
      <w:r w:rsidRPr="003F517A">
        <w:rPr>
          <w:rFonts w:ascii="Lucida Sans" w:hAnsi="Lucida Sans"/>
        </w:rPr>
        <w:t xml:space="preserve"> </w:t>
      </w:r>
      <w:r w:rsidR="002D617F" w:rsidRPr="003F517A">
        <w:rPr>
          <w:rFonts w:ascii="Lucida Sans" w:hAnsi="Lucida Sans"/>
        </w:rPr>
        <w:t xml:space="preserve"> Délai de paiement</w:t>
      </w:r>
    </w:p>
    <w:p w14:paraId="26571003" w14:textId="77777777" w:rsidR="002D617F" w:rsidRPr="003F517A" w:rsidRDefault="002D617F" w:rsidP="004F5942">
      <w:pPr>
        <w:jc w:val="both"/>
        <w:rPr>
          <w:rFonts w:ascii="Lucida Sans" w:hAnsi="Lucida Sans"/>
          <w:sz w:val="20"/>
          <w:szCs w:val="20"/>
        </w:rPr>
      </w:pPr>
    </w:p>
    <w:p w14:paraId="750E02A1" w14:textId="77777777" w:rsidR="002D617F" w:rsidRPr="003F517A" w:rsidRDefault="002D617F" w:rsidP="004F5942">
      <w:pPr>
        <w:jc w:val="both"/>
        <w:rPr>
          <w:rFonts w:ascii="Lucida Sans" w:hAnsi="Lucida Sans"/>
          <w:sz w:val="20"/>
          <w:szCs w:val="20"/>
        </w:rPr>
      </w:pPr>
      <w:r w:rsidRPr="003F517A">
        <w:rPr>
          <w:rFonts w:ascii="Lucida Sans" w:hAnsi="Lucida Sans"/>
          <w:sz w:val="20"/>
          <w:szCs w:val="20"/>
        </w:rPr>
        <w:t xml:space="preserve">Le délai global de paiement court à compter de la date de réception de la facture par le service facturier, sous réserve de sa conformité aux stipulations énoncées ci-dessus, à la réalisation de la prestation. Il est de </w:t>
      </w:r>
      <w:r w:rsidRPr="003F517A">
        <w:rPr>
          <w:rFonts w:ascii="Lucida Sans" w:hAnsi="Lucida Sans"/>
          <w:b/>
          <w:sz w:val="20"/>
          <w:szCs w:val="20"/>
        </w:rPr>
        <w:t>30 jours maximum</w:t>
      </w:r>
      <w:r w:rsidRPr="003F517A">
        <w:rPr>
          <w:rFonts w:ascii="Lucida Sans" w:hAnsi="Lucida Sans"/>
          <w:sz w:val="20"/>
          <w:szCs w:val="20"/>
        </w:rPr>
        <w:t xml:space="preserve">. </w:t>
      </w:r>
    </w:p>
    <w:p w14:paraId="3587CC88" w14:textId="77777777" w:rsidR="002D617F" w:rsidRPr="003F517A" w:rsidRDefault="002D617F" w:rsidP="004F5942">
      <w:pPr>
        <w:jc w:val="both"/>
        <w:rPr>
          <w:rFonts w:ascii="Lucida Sans" w:hAnsi="Lucida Sans"/>
          <w:sz w:val="20"/>
          <w:szCs w:val="20"/>
        </w:rPr>
      </w:pPr>
    </w:p>
    <w:p w14:paraId="35BE4291" w14:textId="77777777" w:rsidR="002D617F" w:rsidRPr="003F517A" w:rsidRDefault="002D617F" w:rsidP="004F5942">
      <w:pPr>
        <w:jc w:val="both"/>
        <w:rPr>
          <w:rFonts w:ascii="Lucida Sans" w:hAnsi="Lucida Sans"/>
          <w:sz w:val="20"/>
          <w:szCs w:val="20"/>
        </w:rPr>
      </w:pPr>
      <w:r w:rsidRPr="003F517A">
        <w:rPr>
          <w:rFonts w:ascii="Lucida Sans" w:hAnsi="Lucida Sans"/>
          <w:sz w:val="20"/>
          <w:szCs w:val="20"/>
        </w:rPr>
        <w:t xml:space="preserve">Le défaut de paiement dans le délai prévu par les articles L2192-10 et R2192-10 du code de la commande publique, fait courir de plein droit et sans autre formalité, des </w:t>
      </w:r>
      <w:r w:rsidRPr="003F517A">
        <w:rPr>
          <w:rFonts w:ascii="Lucida Sans" w:hAnsi="Lucida Sans"/>
          <w:b/>
          <w:sz w:val="20"/>
          <w:szCs w:val="20"/>
        </w:rPr>
        <w:t xml:space="preserve">intérêts moratoires </w:t>
      </w:r>
      <w:r w:rsidRPr="003F517A">
        <w:rPr>
          <w:rFonts w:ascii="Lucida Sans" w:hAnsi="Lucida Sans"/>
          <w:sz w:val="20"/>
          <w:szCs w:val="20"/>
        </w:rPr>
        <w:t xml:space="preserve">au bénéfice du titulaire ou du sous-traitant payé directement (pour la partie du marché pouvant être sous traitée). Le taux des intérêts moratoires applicable est le taux de refinancement appliqué par </w:t>
      </w:r>
      <w:r w:rsidRPr="003F517A">
        <w:rPr>
          <w:rFonts w:ascii="Lucida Sans" w:hAnsi="Lucida Sans"/>
          <w:sz w:val="20"/>
          <w:szCs w:val="20"/>
        </w:rPr>
        <w:lastRenderedPageBreak/>
        <w:t>la BCE en vigueur à la date à laquelle les intérêts moratoires ont commencé à courir, augmenté de huit points.</w:t>
      </w:r>
    </w:p>
    <w:p w14:paraId="5F0C8140" w14:textId="77777777" w:rsidR="002D617F" w:rsidRPr="003F517A" w:rsidRDefault="002D617F" w:rsidP="004F5942">
      <w:pPr>
        <w:jc w:val="both"/>
        <w:rPr>
          <w:rFonts w:ascii="Lucida Sans" w:hAnsi="Lucida Sans"/>
          <w:sz w:val="20"/>
          <w:szCs w:val="20"/>
        </w:rPr>
      </w:pPr>
    </w:p>
    <w:p w14:paraId="7DC76683" w14:textId="77777777" w:rsidR="002D617F" w:rsidRPr="003F517A" w:rsidRDefault="002D617F" w:rsidP="004F5942">
      <w:pPr>
        <w:jc w:val="both"/>
        <w:rPr>
          <w:rFonts w:ascii="Lucida Sans" w:hAnsi="Lucida Sans"/>
          <w:sz w:val="20"/>
          <w:szCs w:val="20"/>
        </w:rPr>
      </w:pPr>
      <w:r w:rsidRPr="003F517A">
        <w:rPr>
          <w:rFonts w:ascii="Lucida Sans" w:hAnsi="Lucida Sans"/>
          <w:sz w:val="20"/>
          <w:szCs w:val="20"/>
        </w:rPr>
        <w:t>Une indemnité forfaitaire de 40 euros est également versée de plein droit en cas de dépassement du délai prévu ci-dessus.</w:t>
      </w:r>
    </w:p>
    <w:p w14:paraId="65B4AFDD" w14:textId="77777777" w:rsidR="002D617F" w:rsidRPr="003F517A" w:rsidRDefault="002D617F" w:rsidP="004F5942">
      <w:pPr>
        <w:jc w:val="both"/>
        <w:rPr>
          <w:rFonts w:ascii="Lucida Sans" w:hAnsi="Lucida Sans"/>
          <w:sz w:val="20"/>
          <w:szCs w:val="20"/>
        </w:rPr>
      </w:pPr>
    </w:p>
    <w:p w14:paraId="5FCBB049" w14:textId="77777777" w:rsidR="002D617F" w:rsidRPr="003F517A" w:rsidRDefault="002D617F" w:rsidP="004F5942">
      <w:pPr>
        <w:jc w:val="both"/>
        <w:rPr>
          <w:rFonts w:ascii="Lucida Sans" w:hAnsi="Lucida Sans"/>
          <w:sz w:val="20"/>
          <w:szCs w:val="20"/>
        </w:rPr>
      </w:pPr>
      <w:r w:rsidRPr="003F517A">
        <w:rPr>
          <w:rFonts w:ascii="Lucida Sans" w:hAnsi="Lucida Sans"/>
          <w:sz w:val="20"/>
          <w:szCs w:val="20"/>
        </w:rPr>
        <w:t>Le titulaire doit avertir sans délai l’acheteur de toute modification concernant sa domiciliation bancaire et produire à cet effet toute justification utile.</w:t>
      </w:r>
    </w:p>
    <w:p w14:paraId="2436DC27" w14:textId="77777777" w:rsidR="009C7C53" w:rsidRPr="003F517A" w:rsidRDefault="009C7C53" w:rsidP="004F5942">
      <w:pPr>
        <w:jc w:val="both"/>
        <w:rPr>
          <w:rFonts w:ascii="Lucida Sans" w:hAnsi="Lucida Sans"/>
          <w:sz w:val="20"/>
          <w:szCs w:val="20"/>
        </w:rPr>
      </w:pPr>
    </w:p>
    <w:p w14:paraId="67A892C4" w14:textId="77777777" w:rsidR="002D617F" w:rsidRPr="003F517A" w:rsidRDefault="002D617F" w:rsidP="004F5942">
      <w:pPr>
        <w:jc w:val="both"/>
        <w:rPr>
          <w:rFonts w:ascii="Lucida Sans" w:hAnsi="Lucida Sans"/>
          <w:sz w:val="20"/>
          <w:szCs w:val="20"/>
        </w:rPr>
      </w:pPr>
    </w:p>
    <w:p w14:paraId="491357CC" w14:textId="77777777" w:rsidR="002D617F" w:rsidRPr="003F517A" w:rsidRDefault="002D617F" w:rsidP="004F5942">
      <w:pPr>
        <w:pStyle w:val="Titre5"/>
        <w:numPr>
          <w:ilvl w:val="1"/>
          <w:numId w:val="20"/>
        </w:numPr>
        <w:jc w:val="both"/>
        <w:rPr>
          <w:rFonts w:ascii="Lucida Sans" w:hAnsi="Lucida Sans"/>
          <w:b w:val="0"/>
        </w:rPr>
      </w:pPr>
      <w:bookmarkStart w:id="26" w:name="_Toc294601375"/>
      <w:bookmarkStart w:id="27" w:name="_Toc385519394"/>
      <w:bookmarkStart w:id="28" w:name="_Toc24988779"/>
      <w:r w:rsidRPr="003F517A">
        <w:rPr>
          <w:rFonts w:ascii="Lucida Sans" w:hAnsi="Lucida Sans"/>
        </w:rPr>
        <w:t xml:space="preserve"> Cession ou nantissement de créances</w:t>
      </w:r>
      <w:bookmarkEnd w:id="26"/>
      <w:bookmarkEnd w:id="27"/>
      <w:bookmarkEnd w:id="28"/>
    </w:p>
    <w:p w14:paraId="061C0AD9" w14:textId="77777777" w:rsidR="003B65C8" w:rsidRPr="003F517A" w:rsidRDefault="003B65C8" w:rsidP="004F5942">
      <w:pPr>
        <w:jc w:val="both"/>
        <w:rPr>
          <w:rFonts w:ascii="Lucida Sans" w:hAnsi="Lucida Sans"/>
          <w:sz w:val="20"/>
          <w:szCs w:val="20"/>
        </w:rPr>
      </w:pPr>
    </w:p>
    <w:p w14:paraId="7CD8E339" w14:textId="77777777" w:rsidR="002D617F" w:rsidRPr="003F517A" w:rsidRDefault="002D617F" w:rsidP="004F5942">
      <w:pPr>
        <w:jc w:val="both"/>
        <w:rPr>
          <w:rFonts w:ascii="Lucida Sans" w:hAnsi="Lucida Sans"/>
          <w:sz w:val="20"/>
          <w:szCs w:val="20"/>
        </w:rPr>
      </w:pPr>
      <w:r w:rsidRPr="003F517A">
        <w:rPr>
          <w:rFonts w:ascii="Lucida Sans" w:hAnsi="Lucida Sans"/>
          <w:sz w:val="20"/>
          <w:szCs w:val="20"/>
        </w:rPr>
        <w:t>Dans le cadre du présent marché, les créances peuvent être cédées ou nanties dans les conditions prévues aux articles R2191-45 à R2191-62 du code de la commande publique.</w:t>
      </w:r>
    </w:p>
    <w:p w14:paraId="2791EAFC" w14:textId="77777777" w:rsidR="009C7C53" w:rsidRPr="003F517A" w:rsidRDefault="009C7C53" w:rsidP="004F5942">
      <w:pPr>
        <w:jc w:val="both"/>
        <w:rPr>
          <w:rFonts w:ascii="Lucida Sans" w:hAnsi="Lucida Sans"/>
          <w:sz w:val="20"/>
          <w:szCs w:val="20"/>
        </w:rPr>
      </w:pPr>
    </w:p>
    <w:p w14:paraId="23F080F8" w14:textId="77777777" w:rsidR="002D617F" w:rsidRPr="003F517A" w:rsidRDefault="002D617F" w:rsidP="004F5942">
      <w:pPr>
        <w:jc w:val="both"/>
        <w:rPr>
          <w:rFonts w:ascii="Lucida Sans" w:hAnsi="Lucida Sans"/>
          <w:sz w:val="20"/>
          <w:szCs w:val="20"/>
        </w:rPr>
      </w:pPr>
    </w:p>
    <w:p w14:paraId="5C905F24" w14:textId="77777777" w:rsidR="002D617F" w:rsidRPr="003F517A" w:rsidRDefault="002D617F" w:rsidP="004F5942">
      <w:pPr>
        <w:pStyle w:val="Titre5"/>
        <w:numPr>
          <w:ilvl w:val="1"/>
          <w:numId w:val="20"/>
        </w:numPr>
        <w:jc w:val="both"/>
        <w:rPr>
          <w:rFonts w:ascii="Lucida Sans" w:hAnsi="Lucida Sans"/>
          <w:b w:val="0"/>
        </w:rPr>
      </w:pPr>
      <w:r w:rsidRPr="003F517A">
        <w:rPr>
          <w:rFonts w:ascii="Lucida Sans" w:hAnsi="Lucida Sans"/>
        </w:rPr>
        <w:t xml:space="preserve"> Acomptes</w:t>
      </w:r>
    </w:p>
    <w:p w14:paraId="299ED8FF" w14:textId="77777777" w:rsidR="002D617F" w:rsidRPr="003F517A" w:rsidRDefault="002D617F" w:rsidP="004F5942">
      <w:pPr>
        <w:jc w:val="both"/>
        <w:rPr>
          <w:rFonts w:ascii="Lucida Sans" w:hAnsi="Lucida Sans"/>
          <w:sz w:val="20"/>
          <w:szCs w:val="20"/>
        </w:rPr>
      </w:pPr>
    </w:p>
    <w:p w14:paraId="4DF77E36" w14:textId="77777777" w:rsidR="002D617F" w:rsidRPr="003F517A" w:rsidRDefault="002D617F" w:rsidP="004F5942">
      <w:pPr>
        <w:jc w:val="both"/>
        <w:rPr>
          <w:rFonts w:ascii="Lucida Sans" w:hAnsi="Lucida Sans"/>
          <w:sz w:val="20"/>
          <w:szCs w:val="20"/>
        </w:rPr>
      </w:pPr>
      <w:r w:rsidRPr="003F517A">
        <w:rPr>
          <w:rFonts w:ascii="Lucida Sans" w:hAnsi="Lucida Sans"/>
          <w:sz w:val="20"/>
          <w:szCs w:val="20"/>
        </w:rPr>
        <w:t>Tout versement d’acompte s’effectue dans le cadre des articles L2191-4 et R2191-20 à R2191-22 du code de la commande publique.</w:t>
      </w:r>
    </w:p>
    <w:p w14:paraId="2AB1B3B6" w14:textId="77777777" w:rsidR="009C7C53" w:rsidRPr="003F517A" w:rsidRDefault="009C7C53" w:rsidP="004F5942">
      <w:pPr>
        <w:jc w:val="both"/>
        <w:rPr>
          <w:rFonts w:ascii="Lucida Sans" w:hAnsi="Lucida Sans"/>
          <w:sz w:val="20"/>
          <w:szCs w:val="20"/>
        </w:rPr>
      </w:pPr>
    </w:p>
    <w:p w14:paraId="7E481BA3" w14:textId="77777777" w:rsidR="009C7C53" w:rsidRPr="003F517A" w:rsidRDefault="009C7C53" w:rsidP="004F5942">
      <w:pPr>
        <w:jc w:val="both"/>
        <w:rPr>
          <w:rFonts w:ascii="Lucida Sans" w:hAnsi="Lucida Sans"/>
          <w:sz w:val="20"/>
          <w:szCs w:val="20"/>
        </w:rPr>
      </w:pPr>
    </w:p>
    <w:p w14:paraId="2F594A35" w14:textId="77777777" w:rsidR="002D617F" w:rsidRPr="003F517A" w:rsidRDefault="002D617F" w:rsidP="004F5942">
      <w:pPr>
        <w:pStyle w:val="Titre5"/>
        <w:numPr>
          <w:ilvl w:val="1"/>
          <w:numId w:val="20"/>
        </w:numPr>
        <w:jc w:val="both"/>
        <w:rPr>
          <w:rFonts w:ascii="Lucida Sans" w:hAnsi="Lucida Sans"/>
        </w:rPr>
      </w:pPr>
      <w:r w:rsidRPr="003F517A">
        <w:rPr>
          <w:rFonts w:ascii="Lucida Sans" w:hAnsi="Lucida Sans"/>
        </w:rPr>
        <w:t xml:space="preserve"> Avances </w:t>
      </w:r>
    </w:p>
    <w:p w14:paraId="0F808ED3" w14:textId="77777777" w:rsidR="002D617F" w:rsidRPr="003F517A" w:rsidRDefault="002D617F" w:rsidP="004F5942">
      <w:pPr>
        <w:jc w:val="both"/>
        <w:rPr>
          <w:rFonts w:ascii="Lucida Sans" w:hAnsi="Lucida Sans"/>
          <w:sz w:val="20"/>
          <w:szCs w:val="20"/>
        </w:rPr>
      </w:pPr>
    </w:p>
    <w:p w14:paraId="51F3F7A3" w14:textId="77777777" w:rsidR="004C0CD9" w:rsidRPr="003F517A" w:rsidRDefault="002D617F" w:rsidP="004F5942">
      <w:pPr>
        <w:shd w:val="clear" w:color="auto" w:fill="FFFFFF" w:themeFill="background1"/>
        <w:jc w:val="both"/>
        <w:rPr>
          <w:rFonts w:ascii="Lucida Sans" w:hAnsi="Lucida Sans"/>
          <w:sz w:val="20"/>
          <w:szCs w:val="20"/>
        </w:rPr>
      </w:pPr>
      <w:r w:rsidRPr="003F517A">
        <w:rPr>
          <w:rFonts w:ascii="Lucida Sans" w:hAnsi="Lucida Sans"/>
          <w:sz w:val="20"/>
          <w:szCs w:val="20"/>
        </w:rPr>
        <w:t>Le titulaire ou son sous-traitant admis au paiement direct bénéficient d’une avance calculée en application du code de la commande publique dès lors que le marché respecte les conditions mentionnées à l’article R. 2191-</w:t>
      </w:r>
      <w:r w:rsidR="00C30B25" w:rsidRPr="003F517A">
        <w:rPr>
          <w:rFonts w:ascii="Lucida Sans" w:hAnsi="Lucida Sans"/>
          <w:sz w:val="20"/>
          <w:szCs w:val="20"/>
        </w:rPr>
        <w:t>3 du</w:t>
      </w:r>
      <w:r w:rsidR="004C0CD9" w:rsidRPr="003F517A">
        <w:rPr>
          <w:rFonts w:ascii="Lucida Sans" w:hAnsi="Lucida Sans"/>
          <w:sz w:val="20"/>
          <w:szCs w:val="20"/>
        </w:rPr>
        <w:t xml:space="preserve"> Code de la commande publique.</w:t>
      </w:r>
    </w:p>
    <w:p w14:paraId="177010E4" w14:textId="77777777" w:rsidR="002D617F" w:rsidRPr="003F517A" w:rsidRDefault="002D617F" w:rsidP="004F5942">
      <w:pPr>
        <w:shd w:val="clear" w:color="auto" w:fill="FFFFFF" w:themeFill="background1"/>
        <w:jc w:val="both"/>
        <w:rPr>
          <w:rFonts w:ascii="Lucida Sans" w:hAnsi="Lucida Sans"/>
          <w:sz w:val="20"/>
          <w:szCs w:val="20"/>
        </w:rPr>
      </w:pPr>
    </w:p>
    <w:p w14:paraId="4144CB27" w14:textId="77777777" w:rsidR="002D617F" w:rsidRPr="003F517A" w:rsidRDefault="002D617F" w:rsidP="004F5942">
      <w:pPr>
        <w:shd w:val="clear" w:color="auto" w:fill="FFFFFF" w:themeFill="background1"/>
        <w:jc w:val="both"/>
        <w:rPr>
          <w:rFonts w:ascii="Lucida Sans" w:hAnsi="Lucida Sans"/>
          <w:sz w:val="20"/>
          <w:szCs w:val="20"/>
        </w:rPr>
      </w:pPr>
      <w:r w:rsidRPr="003F517A">
        <w:rPr>
          <w:rFonts w:ascii="Lucida Sans" w:hAnsi="Lucida Sans"/>
          <w:sz w:val="20"/>
          <w:szCs w:val="20"/>
        </w:rPr>
        <w:t>Lorsque le titulaire ou le sous-traitant est une petite ou moyenne entreprise au sens du code de la commande publique, le taux de l’avance mentionné à l’article R. 2191-10 est fixé à 20 %.</w:t>
      </w:r>
    </w:p>
    <w:p w14:paraId="07326639" w14:textId="77777777" w:rsidR="002D617F" w:rsidRPr="003F517A" w:rsidRDefault="002D617F" w:rsidP="004F5942">
      <w:pPr>
        <w:shd w:val="clear" w:color="auto" w:fill="FFFFFF" w:themeFill="background1"/>
        <w:jc w:val="both"/>
        <w:rPr>
          <w:rFonts w:ascii="Lucida Sans" w:hAnsi="Lucida Sans"/>
          <w:sz w:val="20"/>
          <w:szCs w:val="20"/>
        </w:rPr>
      </w:pPr>
      <w:r w:rsidRPr="003F517A">
        <w:rPr>
          <w:rFonts w:ascii="Lucida Sans" w:hAnsi="Lucida Sans"/>
          <w:sz w:val="20"/>
          <w:szCs w:val="20"/>
        </w:rPr>
        <w:t xml:space="preserve"> </w:t>
      </w:r>
    </w:p>
    <w:p w14:paraId="33883E06" w14:textId="77777777" w:rsidR="002D617F" w:rsidRPr="003F517A" w:rsidRDefault="002D617F" w:rsidP="004F5942">
      <w:pPr>
        <w:jc w:val="both"/>
        <w:rPr>
          <w:rFonts w:ascii="Lucida Sans" w:hAnsi="Lucida Sans"/>
          <w:sz w:val="20"/>
          <w:szCs w:val="20"/>
        </w:rPr>
      </w:pPr>
      <w:r w:rsidRPr="003F517A">
        <w:rPr>
          <w:rFonts w:ascii="Lucida Sans" w:hAnsi="Lucida Sans"/>
          <w:sz w:val="20"/>
          <w:szCs w:val="20"/>
        </w:rPr>
        <w:t>Lorsque le titulaire ou le sous-traitant n’est pas une petite ou moyenne entreprise au sens du code de la commande publique, le taux de l’avance est fixé au taux minimal prévu à l’article R. 2191-7 du code de la commande publique.</w:t>
      </w:r>
    </w:p>
    <w:p w14:paraId="0CC03131" w14:textId="77777777" w:rsidR="002D617F" w:rsidRPr="003F517A" w:rsidRDefault="002D617F" w:rsidP="004F5942">
      <w:pPr>
        <w:jc w:val="both"/>
        <w:rPr>
          <w:rFonts w:ascii="Lucida Sans" w:hAnsi="Lucida Sans"/>
        </w:rPr>
      </w:pPr>
    </w:p>
    <w:p w14:paraId="442BE371" w14:textId="77777777" w:rsidR="002D617F" w:rsidRPr="003F517A" w:rsidRDefault="002D617F" w:rsidP="004F5942">
      <w:pPr>
        <w:jc w:val="both"/>
        <w:rPr>
          <w:rFonts w:ascii="Lucida Sans" w:hAnsi="Lucida Sans"/>
          <w:sz w:val="20"/>
          <w:szCs w:val="20"/>
        </w:rPr>
      </w:pPr>
      <w:r w:rsidRPr="003F517A">
        <w:rPr>
          <w:rFonts w:ascii="Lucida Sans" w:hAnsi="Lucida Sans"/>
          <w:sz w:val="20"/>
          <w:szCs w:val="20"/>
        </w:rPr>
        <w:t>Le remboursement s’effectue par précompte sur les sommes dues au titulaire.</w:t>
      </w:r>
    </w:p>
    <w:p w14:paraId="62C13A32" w14:textId="77777777" w:rsidR="002D617F" w:rsidRPr="003F517A" w:rsidRDefault="002D617F" w:rsidP="004F5942">
      <w:pPr>
        <w:jc w:val="both"/>
        <w:rPr>
          <w:rFonts w:ascii="Lucida Sans" w:hAnsi="Lucida Sans"/>
          <w:sz w:val="20"/>
          <w:szCs w:val="20"/>
        </w:rPr>
      </w:pPr>
    </w:p>
    <w:p w14:paraId="29E26955" w14:textId="77777777" w:rsidR="002D617F" w:rsidRPr="003F517A" w:rsidRDefault="002D617F" w:rsidP="004F5942">
      <w:pPr>
        <w:jc w:val="both"/>
        <w:rPr>
          <w:rFonts w:ascii="Lucida Sans" w:hAnsi="Lucida Sans"/>
          <w:sz w:val="20"/>
          <w:szCs w:val="20"/>
        </w:rPr>
      </w:pPr>
      <w:r w:rsidRPr="003F517A">
        <w:rPr>
          <w:rFonts w:ascii="Lucida Sans" w:hAnsi="Lucida Sans"/>
          <w:sz w:val="20"/>
          <w:szCs w:val="20"/>
        </w:rPr>
        <w:t>Ce remboursement doit être terminé lorsque le montant cumulé des prestations exécutées atteint 80% du montant TTC des prestations du bon de commande.</w:t>
      </w:r>
    </w:p>
    <w:p w14:paraId="6DEF9B32" w14:textId="77777777" w:rsidR="002D617F" w:rsidRPr="003F517A" w:rsidRDefault="002D617F" w:rsidP="004F5942">
      <w:pPr>
        <w:jc w:val="both"/>
        <w:rPr>
          <w:rFonts w:ascii="Lucida Sans" w:hAnsi="Lucida Sans"/>
          <w:sz w:val="20"/>
          <w:szCs w:val="20"/>
        </w:rPr>
      </w:pPr>
    </w:p>
    <w:p w14:paraId="1C21CBA5" w14:textId="77777777" w:rsidR="002D617F" w:rsidRPr="003F517A" w:rsidRDefault="002D617F" w:rsidP="004F5942">
      <w:pPr>
        <w:jc w:val="both"/>
        <w:rPr>
          <w:rFonts w:ascii="Lucida Sans" w:hAnsi="Lucida Sans"/>
          <w:sz w:val="20"/>
          <w:szCs w:val="20"/>
        </w:rPr>
      </w:pPr>
      <w:r w:rsidRPr="003F517A">
        <w:rPr>
          <w:rFonts w:ascii="Lucida Sans" w:hAnsi="Lucida Sans"/>
          <w:sz w:val="20"/>
          <w:szCs w:val="20"/>
        </w:rPr>
        <w:t>Conformément aux dispositions de l’article R2191-9 du code de la commande publique, l’avance n’est pas affectée par la mise en œuvre d’une clause de variation de prix.</w:t>
      </w:r>
    </w:p>
    <w:p w14:paraId="578E43CB" w14:textId="77777777" w:rsidR="002D617F" w:rsidRPr="003F517A" w:rsidRDefault="002D617F" w:rsidP="004F5942">
      <w:pPr>
        <w:jc w:val="both"/>
        <w:rPr>
          <w:rFonts w:ascii="Lucida Sans" w:hAnsi="Lucida Sans"/>
          <w:sz w:val="20"/>
          <w:szCs w:val="20"/>
        </w:rPr>
      </w:pPr>
    </w:p>
    <w:p w14:paraId="07CBAE32" w14:textId="77777777" w:rsidR="009C7C53" w:rsidRPr="003F517A" w:rsidRDefault="009C7C53" w:rsidP="004F5942">
      <w:pPr>
        <w:jc w:val="both"/>
        <w:rPr>
          <w:rFonts w:ascii="Lucida Sans" w:hAnsi="Lucida Sans"/>
        </w:rPr>
      </w:pPr>
    </w:p>
    <w:p w14:paraId="2BE679C6" w14:textId="77777777" w:rsidR="002D617F" w:rsidRPr="003F517A" w:rsidRDefault="00000120" w:rsidP="004F5942">
      <w:pPr>
        <w:pStyle w:val="Titre5"/>
        <w:numPr>
          <w:ilvl w:val="1"/>
          <w:numId w:val="20"/>
        </w:numPr>
        <w:jc w:val="both"/>
        <w:rPr>
          <w:rFonts w:ascii="Lucida Sans" w:hAnsi="Lucida Sans"/>
          <w:b w:val="0"/>
        </w:rPr>
      </w:pPr>
      <w:r w:rsidRPr="003F517A">
        <w:rPr>
          <w:rFonts w:ascii="Lucida Sans" w:hAnsi="Lucida Sans"/>
        </w:rPr>
        <w:t xml:space="preserve"> </w:t>
      </w:r>
      <w:r w:rsidR="002D617F" w:rsidRPr="003F517A">
        <w:rPr>
          <w:rFonts w:ascii="Lucida Sans" w:hAnsi="Lucida Sans"/>
        </w:rPr>
        <w:t xml:space="preserve"> Acceptation de l’avance par le titulaire :</w:t>
      </w:r>
    </w:p>
    <w:p w14:paraId="43DA70F4" w14:textId="77777777" w:rsidR="002D617F" w:rsidRPr="003F517A" w:rsidRDefault="002D617F" w:rsidP="004F5942">
      <w:pPr>
        <w:adjustRightInd w:val="0"/>
        <w:jc w:val="both"/>
        <w:rPr>
          <w:rFonts w:ascii="Lucida Sans" w:hAnsi="Lucida Sans"/>
          <w:sz w:val="20"/>
          <w:szCs w:val="20"/>
          <w:lang w:bidi="fr-FR"/>
        </w:rPr>
      </w:pPr>
    </w:p>
    <w:p w14:paraId="2E2C1A2E" w14:textId="77777777" w:rsidR="000A3185" w:rsidRPr="003F517A" w:rsidRDefault="002D617F" w:rsidP="004F5942">
      <w:pPr>
        <w:adjustRightInd w:val="0"/>
        <w:jc w:val="both"/>
        <w:rPr>
          <w:rFonts w:ascii="Lucida Sans" w:hAnsi="Lucida Sans"/>
          <w:sz w:val="20"/>
          <w:szCs w:val="20"/>
          <w:highlight w:val="yellow"/>
        </w:rPr>
      </w:pPr>
      <w:r w:rsidRPr="003F517A">
        <w:rPr>
          <w:rFonts w:ascii="Lucida Sans" w:hAnsi="Lucida Sans"/>
          <w:sz w:val="20"/>
          <w:szCs w:val="20"/>
          <w:highlight w:val="yellow"/>
        </w:rPr>
        <w:fldChar w:fldCharType="begin">
          <w:ffData>
            <w:name w:val=""/>
            <w:enabled/>
            <w:calcOnExit w:val="0"/>
            <w:checkBox>
              <w:sizeAuto/>
              <w:default w:val="0"/>
            </w:checkBox>
          </w:ffData>
        </w:fldChar>
      </w:r>
      <w:r w:rsidRPr="003F517A">
        <w:rPr>
          <w:rFonts w:ascii="Lucida Sans" w:hAnsi="Lucida Sans"/>
          <w:sz w:val="20"/>
          <w:szCs w:val="20"/>
          <w:highlight w:val="yellow"/>
        </w:rPr>
        <w:instrText xml:space="preserve"> FORMCHECKBOX </w:instrText>
      </w:r>
      <w:r w:rsidR="002E2191">
        <w:rPr>
          <w:rFonts w:ascii="Lucida Sans" w:hAnsi="Lucida Sans"/>
          <w:strike/>
          <w:sz w:val="20"/>
          <w:szCs w:val="20"/>
          <w:highlight w:val="yellow"/>
        </w:rPr>
      </w:r>
      <w:r w:rsidR="002E2191">
        <w:rPr>
          <w:rFonts w:ascii="Lucida Sans" w:hAnsi="Lucida Sans"/>
          <w:strike/>
          <w:sz w:val="20"/>
          <w:szCs w:val="20"/>
          <w:highlight w:val="yellow"/>
        </w:rPr>
        <w:fldChar w:fldCharType="separate"/>
      </w:r>
      <w:r w:rsidRPr="003F517A">
        <w:rPr>
          <w:rFonts w:ascii="Lucida Sans" w:hAnsi="Lucida Sans"/>
          <w:sz w:val="20"/>
          <w:szCs w:val="20"/>
          <w:highlight w:val="yellow"/>
        </w:rPr>
        <w:fldChar w:fldCharType="end"/>
      </w:r>
      <w:r w:rsidRPr="003F517A">
        <w:rPr>
          <w:rFonts w:ascii="Lucida Sans" w:hAnsi="Lucida Sans"/>
          <w:sz w:val="20"/>
          <w:szCs w:val="20"/>
          <w:highlight w:val="yellow"/>
        </w:rPr>
        <w:t xml:space="preserve"> J’accepte l’avance prévue à l’article 8.</w:t>
      </w:r>
      <w:r w:rsidR="000A3185" w:rsidRPr="003F517A">
        <w:rPr>
          <w:rFonts w:ascii="Lucida Sans" w:hAnsi="Lucida Sans"/>
          <w:sz w:val="20"/>
          <w:szCs w:val="20"/>
          <w:highlight w:val="yellow"/>
        </w:rPr>
        <w:t>6</w:t>
      </w:r>
      <w:r w:rsidRPr="003F517A">
        <w:rPr>
          <w:rFonts w:ascii="Lucida Sans" w:hAnsi="Lucida Sans"/>
          <w:sz w:val="20"/>
          <w:szCs w:val="20"/>
          <w:highlight w:val="yellow"/>
        </w:rPr>
        <w:t xml:space="preserve"> du présent document </w:t>
      </w:r>
    </w:p>
    <w:p w14:paraId="6CF532DF" w14:textId="77777777" w:rsidR="002D617F" w:rsidRPr="003F517A" w:rsidRDefault="000A3185" w:rsidP="004F5942">
      <w:pPr>
        <w:adjustRightInd w:val="0"/>
        <w:jc w:val="both"/>
        <w:rPr>
          <w:rFonts w:ascii="Lucida Sans" w:hAnsi="Lucida Sans"/>
          <w:sz w:val="20"/>
          <w:szCs w:val="20"/>
        </w:rPr>
      </w:pPr>
      <w:r w:rsidRPr="003F517A">
        <w:rPr>
          <w:rFonts w:ascii="Lucida Sans" w:hAnsi="Lucida Sans"/>
          <w:sz w:val="20"/>
          <w:szCs w:val="20"/>
          <w:highlight w:val="yellow"/>
        </w:rPr>
        <w:fldChar w:fldCharType="begin">
          <w:ffData>
            <w:name w:val=""/>
            <w:enabled/>
            <w:calcOnExit w:val="0"/>
            <w:checkBox>
              <w:sizeAuto/>
              <w:default w:val="0"/>
            </w:checkBox>
          </w:ffData>
        </w:fldChar>
      </w:r>
      <w:r w:rsidRPr="003F517A">
        <w:rPr>
          <w:rFonts w:ascii="Lucida Sans" w:hAnsi="Lucida Sans"/>
          <w:sz w:val="20"/>
          <w:szCs w:val="20"/>
          <w:highlight w:val="yellow"/>
        </w:rPr>
        <w:instrText xml:space="preserve"> FORMCHECKBOX </w:instrText>
      </w:r>
      <w:r w:rsidR="002E2191">
        <w:rPr>
          <w:rFonts w:ascii="Lucida Sans" w:hAnsi="Lucida Sans"/>
          <w:strike/>
          <w:sz w:val="20"/>
          <w:szCs w:val="20"/>
          <w:highlight w:val="yellow"/>
        </w:rPr>
      </w:r>
      <w:r w:rsidR="002E2191">
        <w:rPr>
          <w:rFonts w:ascii="Lucida Sans" w:hAnsi="Lucida Sans"/>
          <w:strike/>
          <w:sz w:val="20"/>
          <w:szCs w:val="20"/>
          <w:highlight w:val="yellow"/>
        </w:rPr>
        <w:fldChar w:fldCharType="separate"/>
      </w:r>
      <w:r w:rsidRPr="003F517A">
        <w:rPr>
          <w:rFonts w:ascii="Lucida Sans" w:hAnsi="Lucida Sans"/>
          <w:sz w:val="20"/>
          <w:szCs w:val="20"/>
          <w:highlight w:val="yellow"/>
        </w:rPr>
        <w:fldChar w:fldCharType="end"/>
      </w:r>
      <w:r w:rsidRPr="003F517A">
        <w:rPr>
          <w:rFonts w:ascii="Lucida Sans" w:hAnsi="Lucida Sans"/>
          <w:sz w:val="20"/>
          <w:szCs w:val="20"/>
          <w:highlight w:val="yellow"/>
        </w:rPr>
        <w:t xml:space="preserve"> </w:t>
      </w:r>
      <w:r w:rsidR="002D617F" w:rsidRPr="003F517A">
        <w:rPr>
          <w:rFonts w:ascii="Lucida Sans" w:hAnsi="Lucida Sans"/>
          <w:sz w:val="20"/>
          <w:szCs w:val="20"/>
          <w:highlight w:val="yellow"/>
        </w:rPr>
        <w:t>Je renonce à l’avance prévue à l’article 8.</w:t>
      </w:r>
      <w:r w:rsidRPr="003F517A">
        <w:rPr>
          <w:rFonts w:ascii="Lucida Sans" w:hAnsi="Lucida Sans"/>
          <w:sz w:val="20"/>
          <w:szCs w:val="20"/>
          <w:highlight w:val="yellow"/>
        </w:rPr>
        <w:t>6</w:t>
      </w:r>
      <w:r w:rsidR="002D617F" w:rsidRPr="003F517A">
        <w:rPr>
          <w:rFonts w:ascii="Lucida Sans" w:hAnsi="Lucida Sans"/>
          <w:sz w:val="20"/>
          <w:szCs w:val="20"/>
          <w:highlight w:val="yellow"/>
        </w:rPr>
        <w:t xml:space="preserve"> du présent document.</w:t>
      </w:r>
      <w:r w:rsidR="002D617F" w:rsidRPr="003F517A">
        <w:rPr>
          <w:rFonts w:ascii="Lucida Sans" w:hAnsi="Lucida Sans"/>
          <w:sz w:val="20"/>
          <w:szCs w:val="20"/>
        </w:rPr>
        <w:t xml:space="preserve"> </w:t>
      </w:r>
    </w:p>
    <w:p w14:paraId="15AD7EE3" w14:textId="77777777" w:rsidR="002D617F" w:rsidRPr="003F517A" w:rsidRDefault="002D617F" w:rsidP="004F5942">
      <w:pPr>
        <w:adjustRightInd w:val="0"/>
        <w:jc w:val="both"/>
        <w:rPr>
          <w:rFonts w:ascii="Lucida Sans" w:hAnsi="Lucida Sans"/>
          <w:sz w:val="20"/>
          <w:szCs w:val="20"/>
        </w:rPr>
      </w:pPr>
    </w:p>
    <w:p w14:paraId="0B5CEC84" w14:textId="0B8A4207" w:rsidR="003B65C8" w:rsidRPr="003F517A" w:rsidRDefault="002D617F" w:rsidP="00302BF2">
      <w:pPr>
        <w:adjustRightInd w:val="0"/>
        <w:jc w:val="both"/>
        <w:rPr>
          <w:rFonts w:ascii="Lucida Sans" w:hAnsi="Lucida Sans"/>
          <w:sz w:val="20"/>
          <w:szCs w:val="20"/>
        </w:rPr>
      </w:pPr>
      <w:r w:rsidRPr="003F517A">
        <w:rPr>
          <w:rFonts w:ascii="Lucida Sans" w:hAnsi="Lucida Sans"/>
          <w:sz w:val="20"/>
          <w:szCs w:val="20"/>
        </w:rPr>
        <w:t xml:space="preserve">La case cochée par le titulaire n’a de valeur contractuelle que si l’établissement propose une avance. Si aucune case n’est cochée par le titulaire, alors même que l’établissement lui en propose une, celui-ci est réputé ne pas accepter l’avance. </w:t>
      </w:r>
    </w:p>
    <w:p w14:paraId="5213CA21" w14:textId="77777777" w:rsidR="00576F94" w:rsidRPr="003F517A" w:rsidRDefault="00576F94" w:rsidP="00302BF2">
      <w:pPr>
        <w:adjustRightInd w:val="0"/>
        <w:jc w:val="both"/>
        <w:rPr>
          <w:rFonts w:ascii="Lucida Sans" w:hAnsi="Lucida Sans"/>
          <w:sz w:val="20"/>
          <w:szCs w:val="20"/>
        </w:rPr>
      </w:pPr>
    </w:p>
    <w:p w14:paraId="06EA2B25" w14:textId="77777777" w:rsidR="002D617F" w:rsidRPr="003F517A" w:rsidRDefault="002D617F" w:rsidP="00F73BFB">
      <w:pPr>
        <w:pStyle w:val="Titre2"/>
        <w:rPr>
          <w:rFonts w:ascii="Lucida Sans" w:hAnsi="Lucida Sans"/>
        </w:rPr>
      </w:pPr>
      <w:bookmarkStart w:id="29" w:name="_Toc202876935"/>
      <w:r w:rsidRPr="003F517A">
        <w:rPr>
          <w:rFonts w:ascii="Lucida Sans" w:hAnsi="Lucida Sans"/>
        </w:rPr>
        <w:t>Garantie</w:t>
      </w:r>
      <w:bookmarkEnd w:id="29"/>
      <w:r w:rsidRPr="003F517A">
        <w:rPr>
          <w:rFonts w:ascii="Lucida Sans" w:hAnsi="Lucida Sans"/>
        </w:rPr>
        <w:t xml:space="preserve"> </w:t>
      </w:r>
    </w:p>
    <w:p w14:paraId="6085DDD7" w14:textId="77777777" w:rsidR="002D617F" w:rsidRPr="000E61FC" w:rsidRDefault="002D617F" w:rsidP="004F5942">
      <w:pPr>
        <w:pStyle w:val="NormalWeb"/>
        <w:jc w:val="both"/>
        <w:rPr>
          <w:rFonts w:ascii="Lucida Sans" w:hAnsi="Lucida Sans" w:cs="Arial"/>
          <w:sz w:val="20"/>
          <w:szCs w:val="20"/>
        </w:rPr>
      </w:pPr>
      <w:r w:rsidRPr="003F517A">
        <w:rPr>
          <w:rFonts w:ascii="Lucida Sans" w:hAnsi="Lucida Sans" w:cs="Arial"/>
          <w:sz w:val="20"/>
          <w:szCs w:val="20"/>
        </w:rPr>
        <w:lastRenderedPageBreak/>
        <w:t xml:space="preserve">Les prestations font l’objet d’une garantie </w:t>
      </w:r>
      <w:r w:rsidRPr="000E61FC">
        <w:rPr>
          <w:rFonts w:ascii="Lucida Sans" w:hAnsi="Lucida Sans" w:cs="Arial"/>
          <w:sz w:val="20"/>
          <w:szCs w:val="20"/>
        </w:rPr>
        <w:t xml:space="preserve">minimale </w:t>
      </w:r>
      <w:r w:rsidR="003050E0" w:rsidRPr="000E61FC">
        <w:rPr>
          <w:rFonts w:ascii="Lucida Sans" w:hAnsi="Lucida Sans" w:cs="Arial"/>
          <w:sz w:val="20"/>
          <w:szCs w:val="20"/>
        </w:rPr>
        <w:t xml:space="preserve">de deux </w:t>
      </w:r>
      <w:r w:rsidRPr="000E61FC">
        <w:rPr>
          <w:rFonts w:ascii="Lucida Sans" w:hAnsi="Lucida Sans" w:cs="Arial"/>
          <w:sz w:val="20"/>
          <w:szCs w:val="20"/>
        </w:rPr>
        <w:t>an</w:t>
      </w:r>
      <w:r w:rsidR="003050E0" w:rsidRPr="000E61FC">
        <w:rPr>
          <w:rFonts w:ascii="Lucida Sans" w:hAnsi="Lucida Sans" w:cs="Arial"/>
          <w:sz w:val="20"/>
          <w:szCs w:val="20"/>
        </w:rPr>
        <w:t>s</w:t>
      </w:r>
      <w:r w:rsidRPr="000E61FC">
        <w:rPr>
          <w:rFonts w:ascii="Lucida Sans" w:hAnsi="Lucida Sans" w:cs="Arial"/>
          <w:sz w:val="20"/>
          <w:szCs w:val="20"/>
        </w:rPr>
        <w:t xml:space="preserve">. Le point de départ du délai de garantie est la date de notification de la décision d’admission. </w:t>
      </w:r>
    </w:p>
    <w:p w14:paraId="0A9C722D" w14:textId="77777777" w:rsidR="002D617F" w:rsidRPr="003F517A" w:rsidRDefault="002D617F" w:rsidP="004F5942">
      <w:pPr>
        <w:pStyle w:val="NormalWeb"/>
        <w:jc w:val="both"/>
        <w:rPr>
          <w:rFonts w:ascii="Lucida Sans" w:hAnsi="Lucida Sans" w:cs="Arial"/>
          <w:sz w:val="20"/>
          <w:szCs w:val="20"/>
        </w:rPr>
      </w:pPr>
      <w:r w:rsidRPr="000E61FC">
        <w:rPr>
          <w:rFonts w:ascii="Lucida Sans" w:hAnsi="Lucida Sans" w:cs="Arial"/>
          <w:sz w:val="20"/>
          <w:szCs w:val="20"/>
        </w:rPr>
        <w:t>Au titre de cette garantie, le titulaire s’oblige à remettre en état ou à remplacer à ses frais la partie de la prestation qui serait reconnue défectueuse.</w:t>
      </w:r>
      <w:r w:rsidRPr="003F517A">
        <w:rPr>
          <w:rFonts w:ascii="Lucida Sans" w:hAnsi="Lucida Sans" w:cs="Arial"/>
          <w:sz w:val="20"/>
          <w:szCs w:val="20"/>
        </w:rPr>
        <w:t xml:space="preserve"> </w:t>
      </w:r>
    </w:p>
    <w:p w14:paraId="2ED4DF7F" w14:textId="77777777" w:rsidR="002D617F" w:rsidRPr="003F517A" w:rsidRDefault="002D617F" w:rsidP="004F5942">
      <w:pPr>
        <w:pStyle w:val="NormalWeb"/>
        <w:jc w:val="both"/>
        <w:rPr>
          <w:rFonts w:ascii="Lucida Sans" w:hAnsi="Lucida Sans" w:cs="Arial"/>
          <w:sz w:val="20"/>
          <w:szCs w:val="20"/>
        </w:rPr>
      </w:pPr>
      <w:r w:rsidRPr="003F517A">
        <w:rPr>
          <w:rFonts w:ascii="Lucida Sans" w:hAnsi="Lucida Sans" w:cs="Arial"/>
          <w:sz w:val="20"/>
          <w:szCs w:val="20"/>
        </w:rPr>
        <w:t>Cette garantie couvre également les frais de déplacement de personnel, de conditionnement, d’emballage et de transport de matériel nécessités par la remise en état ou le remplacement, qu’il soit procédé à ces opérations au lieu d’utilisation de la prestation ou que le titulaire ait obtenu que la fourniture soit renvoyée à cette fin dans ses locaux.</w:t>
      </w:r>
    </w:p>
    <w:p w14:paraId="378ED8FD" w14:textId="77777777" w:rsidR="002D617F" w:rsidRPr="003F517A" w:rsidRDefault="002D617F" w:rsidP="004F5942">
      <w:pPr>
        <w:pStyle w:val="NormalWeb"/>
        <w:jc w:val="both"/>
        <w:rPr>
          <w:rFonts w:ascii="Lucida Sans" w:hAnsi="Lucida Sans" w:cs="Arial"/>
          <w:sz w:val="20"/>
          <w:szCs w:val="20"/>
        </w:rPr>
      </w:pPr>
      <w:r w:rsidRPr="003F517A">
        <w:rPr>
          <w:rFonts w:ascii="Lucida Sans" w:hAnsi="Lucida Sans" w:cs="Arial"/>
          <w:sz w:val="20"/>
          <w:szCs w:val="20"/>
        </w:rPr>
        <w:t xml:space="preserve">Lorsque, pendant la remise en état, la privation de jouissance entraîne pour l’acheteur un préjudice, celui-ci peut exiger un matériel de remplacement équivalent. </w:t>
      </w:r>
    </w:p>
    <w:p w14:paraId="4096B8A8" w14:textId="483FF63F" w:rsidR="003657CB" w:rsidRPr="003F517A" w:rsidRDefault="002D617F" w:rsidP="004F5942">
      <w:pPr>
        <w:pStyle w:val="NormalWeb"/>
        <w:jc w:val="both"/>
        <w:rPr>
          <w:rFonts w:ascii="Lucida Sans" w:hAnsi="Lucida Sans" w:cs="Arial"/>
          <w:sz w:val="20"/>
          <w:szCs w:val="20"/>
        </w:rPr>
      </w:pPr>
      <w:r w:rsidRPr="003F517A">
        <w:rPr>
          <w:rFonts w:ascii="Lucida Sans" w:hAnsi="Lucida Sans" w:cs="Arial"/>
          <w:sz w:val="20"/>
          <w:szCs w:val="20"/>
        </w:rPr>
        <w:t>Pendant le délai de garantie, le titulaire doit exécuter les réparations qui lui sont prescrites par l’acheteur.</w:t>
      </w:r>
      <w:r w:rsidR="003B65C8" w:rsidRPr="003F517A">
        <w:rPr>
          <w:rFonts w:ascii="Lucida Sans" w:hAnsi="Lucida Sans" w:cs="Arial"/>
          <w:sz w:val="20"/>
          <w:szCs w:val="20"/>
        </w:rPr>
        <w:t xml:space="preserve"> </w:t>
      </w:r>
    </w:p>
    <w:p w14:paraId="7136E41D" w14:textId="77777777" w:rsidR="002D617F" w:rsidRPr="003F517A" w:rsidRDefault="002D617F" w:rsidP="00F73BFB">
      <w:pPr>
        <w:pStyle w:val="Titre2"/>
        <w:rPr>
          <w:rFonts w:ascii="Lucida Sans" w:hAnsi="Lucida Sans"/>
        </w:rPr>
      </w:pPr>
      <w:bookmarkStart w:id="30" w:name="_Toc202876936"/>
      <w:r w:rsidRPr="003F517A">
        <w:rPr>
          <w:rFonts w:ascii="Lucida Sans" w:hAnsi="Lucida Sans"/>
        </w:rPr>
        <w:t>Pénalités</w:t>
      </w:r>
      <w:bookmarkEnd w:id="30"/>
      <w:r w:rsidRPr="003F517A">
        <w:rPr>
          <w:rFonts w:ascii="Lucida Sans" w:hAnsi="Lucida Sans"/>
        </w:rPr>
        <w:t xml:space="preserve"> </w:t>
      </w:r>
    </w:p>
    <w:p w14:paraId="61DA19A1" w14:textId="77777777" w:rsidR="003B65C8" w:rsidRPr="003F517A" w:rsidRDefault="003B65C8" w:rsidP="004F5942">
      <w:pPr>
        <w:pStyle w:val="Corpsdetexte"/>
        <w:jc w:val="both"/>
        <w:rPr>
          <w:rFonts w:ascii="Lucida Sans" w:hAnsi="Lucida Sans"/>
          <w:sz w:val="20"/>
        </w:rPr>
      </w:pPr>
    </w:p>
    <w:p w14:paraId="07162150" w14:textId="77777777" w:rsidR="002D617F" w:rsidRPr="003F517A" w:rsidRDefault="002D617F" w:rsidP="004F5942">
      <w:pPr>
        <w:pStyle w:val="Corpsdetexte"/>
        <w:jc w:val="both"/>
        <w:rPr>
          <w:rFonts w:ascii="Lucida Sans" w:hAnsi="Lucida Sans"/>
          <w:sz w:val="20"/>
        </w:rPr>
      </w:pPr>
      <w:r w:rsidRPr="003F517A">
        <w:rPr>
          <w:rFonts w:ascii="Lucida Sans" w:hAnsi="Lucida Sans"/>
          <w:sz w:val="20"/>
        </w:rPr>
        <w:t xml:space="preserve">Par dérogation à l’article 14.1.1 du CCAG FCS l’application des pénalités n’est pas précédée d’une mise en demeure. </w:t>
      </w:r>
    </w:p>
    <w:p w14:paraId="7708BC25" w14:textId="77777777" w:rsidR="002D617F" w:rsidRPr="003F517A" w:rsidRDefault="002D617F" w:rsidP="004F5942">
      <w:pPr>
        <w:adjustRightInd w:val="0"/>
        <w:jc w:val="both"/>
        <w:rPr>
          <w:rFonts w:ascii="Lucida Sans" w:hAnsi="Lucida Sans"/>
          <w:b/>
          <w:u w:val="single"/>
          <w:lang w:bidi="fr-FR"/>
        </w:rPr>
      </w:pPr>
    </w:p>
    <w:p w14:paraId="2526DF97" w14:textId="77777777" w:rsidR="002D617F" w:rsidRPr="003F517A" w:rsidRDefault="00AF12B7" w:rsidP="004F5942">
      <w:pPr>
        <w:pStyle w:val="Titre5"/>
        <w:numPr>
          <w:ilvl w:val="1"/>
          <w:numId w:val="22"/>
        </w:numPr>
        <w:jc w:val="both"/>
        <w:rPr>
          <w:rFonts w:ascii="Lucida Sans" w:hAnsi="Lucida Sans"/>
          <w:b w:val="0"/>
        </w:rPr>
      </w:pPr>
      <w:r w:rsidRPr="003F517A">
        <w:rPr>
          <w:rFonts w:ascii="Lucida Sans" w:hAnsi="Lucida Sans"/>
        </w:rPr>
        <w:t xml:space="preserve"> </w:t>
      </w:r>
      <w:r w:rsidR="002D617F" w:rsidRPr="003F517A">
        <w:rPr>
          <w:rFonts w:ascii="Lucida Sans" w:hAnsi="Lucida Sans"/>
        </w:rPr>
        <w:t>Pénalités pour retard d’exécution</w:t>
      </w:r>
    </w:p>
    <w:p w14:paraId="5F5C58FA" w14:textId="77777777" w:rsidR="002D617F" w:rsidRPr="003F517A" w:rsidRDefault="002D617F" w:rsidP="004F5942">
      <w:pPr>
        <w:jc w:val="both"/>
        <w:rPr>
          <w:rFonts w:ascii="Lucida Sans" w:hAnsi="Lucida Sans"/>
          <w:b/>
          <w:sz w:val="20"/>
          <w:szCs w:val="20"/>
          <w:u w:val="single"/>
        </w:rPr>
      </w:pPr>
    </w:p>
    <w:p w14:paraId="74CE66B4" w14:textId="77777777" w:rsidR="002D617F" w:rsidRPr="003F517A" w:rsidRDefault="002D617F" w:rsidP="004F5942">
      <w:pPr>
        <w:pStyle w:val="Corpsdetexte"/>
        <w:jc w:val="both"/>
        <w:rPr>
          <w:rFonts w:ascii="Lucida Sans" w:hAnsi="Lucida Sans"/>
          <w:sz w:val="20"/>
        </w:rPr>
      </w:pPr>
      <w:r w:rsidRPr="003F517A">
        <w:rPr>
          <w:rFonts w:ascii="Lucida Sans" w:hAnsi="Lucida Sans"/>
          <w:sz w:val="20"/>
        </w:rPr>
        <w:t>Par dérogation à l’article 14.1 du CCAG FCS lorsque le délai de livraison est dépassé par le fait du titulaire, celui-ci encourt, une pénalité forfaitaire calculée selon la formule suivante :</w:t>
      </w:r>
    </w:p>
    <w:p w14:paraId="2D46F935" w14:textId="77777777" w:rsidR="002D617F" w:rsidRPr="003F517A" w:rsidRDefault="002D617F" w:rsidP="004F5942">
      <w:pPr>
        <w:pStyle w:val="Corpsdetexte"/>
        <w:jc w:val="both"/>
        <w:rPr>
          <w:rFonts w:ascii="Lucida Sans" w:hAnsi="Lucida Sans"/>
          <w:sz w:val="20"/>
        </w:rPr>
      </w:pPr>
    </w:p>
    <w:p w14:paraId="16D33CCD" w14:textId="77777777" w:rsidR="002D617F" w:rsidRPr="003F517A" w:rsidRDefault="002D617F" w:rsidP="004F5942">
      <w:pPr>
        <w:pStyle w:val="Corpsdetexte"/>
        <w:jc w:val="both"/>
        <w:rPr>
          <w:rFonts w:ascii="Lucida Sans" w:hAnsi="Lucida Sans"/>
          <w:sz w:val="20"/>
        </w:rPr>
      </w:pPr>
      <w:r w:rsidRPr="003F517A">
        <w:rPr>
          <w:rFonts w:ascii="Lucida Sans" w:hAnsi="Lucida Sans"/>
          <w:sz w:val="20"/>
        </w:rPr>
        <w:tab/>
      </w:r>
      <w:r w:rsidRPr="003F517A">
        <w:rPr>
          <w:rFonts w:ascii="Lucida Sans" w:hAnsi="Lucida Sans"/>
          <w:sz w:val="20"/>
        </w:rPr>
        <w:tab/>
      </w:r>
      <w:r w:rsidRPr="003F517A">
        <w:rPr>
          <w:rFonts w:ascii="Lucida Sans" w:hAnsi="Lucida Sans"/>
          <w:sz w:val="20"/>
        </w:rPr>
        <w:tab/>
      </w:r>
      <w:r w:rsidRPr="003F517A">
        <w:rPr>
          <w:rFonts w:ascii="Lucida Sans" w:hAnsi="Lucida Sans"/>
          <w:sz w:val="20"/>
        </w:rPr>
        <w:tab/>
      </w:r>
      <w:r w:rsidRPr="003F517A">
        <w:rPr>
          <w:rFonts w:ascii="Lucida Sans" w:hAnsi="Lucida Sans"/>
          <w:sz w:val="20"/>
        </w:rPr>
        <w:tab/>
        <w:t xml:space="preserve">P = V * R / 100 </w:t>
      </w:r>
    </w:p>
    <w:p w14:paraId="40D03015" w14:textId="77777777" w:rsidR="002D617F" w:rsidRPr="003F517A" w:rsidRDefault="002D617F" w:rsidP="004F5942">
      <w:pPr>
        <w:pStyle w:val="Corpsdetexte"/>
        <w:jc w:val="both"/>
        <w:rPr>
          <w:rFonts w:ascii="Lucida Sans" w:hAnsi="Lucida Sans"/>
          <w:sz w:val="20"/>
        </w:rPr>
      </w:pPr>
    </w:p>
    <w:p w14:paraId="0DD16488" w14:textId="77777777" w:rsidR="002D617F" w:rsidRPr="003F517A" w:rsidRDefault="002D617F" w:rsidP="004F5942">
      <w:pPr>
        <w:pStyle w:val="Corpsdetexte"/>
        <w:jc w:val="both"/>
        <w:rPr>
          <w:rFonts w:ascii="Lucida Sans" w:hAnsi="Lucida Sans"/>
          <w:sz w:val="20"/>
        </w:rPr>
      </w:pPr>
      <w:r w:rsidRPr="003F517A">
        <w:rPr>
          <w:rFonts w:ascii="Lucida Sans" w:hAnsi="Lucida Sans"/>
          <w:sz w:val="20"/>
        </w:rPr>
        <w:t xml:space="preserve">Dans laquelle : </w:t>
      </w:r>
    </w:p>
    <w:p w14:paraId="350A7326" w14:textId="77777777" w:rsidR="002D617F" w:rsidRPr="003F517A" w:rsidRDefault="002D617F" w:rsidP="004F5942">
      <w:pPr>
        <w:pStyle w:val="Corpsdetexte"/>
        <w:jc w:val="both"/>
        <w:rPr>
          <w:rFonts w:ascii="Lucida Sans" w:hAnsi="Lucida Sans"/>
          <w:sz w:val="20"/>
        </w:rPr>
      </w:pPr>
    </w:p>
    <w:p w14:paraId="6CF0460E" w14:textId="77777777" w:rsidR="002D617F" w:rsidRPr="003F517A" w:rsidRDefault="002D617F" w:rsidP="004F5942">
      <w:pPr>
        <w:pStyle w:val="Corpsdetexte"/>
        <w:jc w:val="both"/>
        <w:rPr>
          <w:rFonts w:ascii="Lucida Sans" w:hAnsi="Lucida Sans"/>
          <w:sz w:val="20"/>
        </w:rPr>
      </w:pPr>
      <w:r w:rsidRPr="003F517A">
        <w:rPr>
          <w:rFonts w:ascii="Lucida Sans" w:hAnsi="Lucida Sans"/>
          <w:sz w:val="20"/>
        </w:rPr>
        <w:t>P = le montant de la pénalité</w:t>
      </w:r>
    </w:p>
    <w:p w14:paraId="58BC6B57" w14:textId="77777777" w:rsidR="002D617F" w:rsidRPr="003F517A" w:rsidRDefault="002D617F" w:rsidP="004F5942">
      <w:pPr>
        <w:pStyle w:val="Corpsdetexte"/>
        <w:jc w:val="both"/>
        <w:rPr>
          <w:rFonts w:ascii="Lucida Sans" w:hAnsi="Lucida Sans"/>
          <w:sz w:val="20"/>
        </w:rPr>
      </w:pPr>
      <w:r w:rsidRPr="003F517A">
        <w:rPr>
          <w:rFonts w:ascii="Lucida Sans" w:hAnsi="Lucida Sans"/>
          <w:sz w:val="20"/>
        </w:rPr>
        <w:t>V = la valeur des prestations sur laquelle est calculée la pénalité, cette valeur étant égale au montant en prix de base du bon de commande, hors variations de prix et hors du champ d’application de la TVA, de la partie des prestations en retard, ou de l’ensemble des prestations si le retard d’exécution d’une partie rend l’ensemble inutilisable</w:t>
      </w:r>
    </w:p>
    <w:p w14:paraId="675FDE7F" w14:textId="409BFA5B" w:rsidR="003B65C8" w:rsidRPr="003F517A" w:rsidRDefault="002D617F" w:rsidP="00302BF2">
      <w:pPr>
        <w:pStyle w:val="Corpsdetexte"/>
        <w:jc w:val="both"/>
        <w:rPr>
          <w:rFonts w:ascii="Lucida Sans" w:hAnsi="Lucida Sans"/>
          <w:sz w:val="20"/>
        </w:rPr>
      </w:pPr>
      <w:r w:rsidRPr="003F517A">
        <w:rPr>
          <w:rFonts w:ascii="Lucida Sans" w:hAnsi="Lucida Sans"/>
          <w:sz w:val="20"/>
        </w:rPr>
        <w:t>R = le nombre de jours calendaires de retard.</w:t>
      </w:r>
    </w:p>
    <w:p w14:paraId="3AE04190" w14:textId="77777777" w:rsidR="00302BF2" w:rsidRPr="003F517A" w:rsidRDefault="00302BF2" w:rsidP="00302BF2">
      <w:pPr>
        <w:pStyle w:val="Corpsdetexte"/>
        <w:jc w:val="both"/>
        <w:rPr>
          <w:rFonts w:ascii="Lucida Sans" w:hAnsi="Lucida Sans"/>
          <w:sz w:val="20"/>
        </w:rPr>
      </w:pPr>
    </w:p>
    <w:p w14:paraId="63E7A831" w14:textId="77777777" w:rsidR="002D617F" w:rsidRPr="003F517A" w:rsidRDefault="00AF12B7" w:rsidP="004F5942">
      <w:pPr>
        <w:pStyle w:val="Titre5"/>
        <w:numPr>
          <w:ilvl w:val="1"/>
          <w:numId w:val="22"/>
        </w:numPr>
        <w:jc w:val="both"/>
        <w:rPr>
          <w:rFonts w:ascii="Lucida Sans" w:hAnsi="Lucida Sans"/>
          <w:b w:val="0"/>
        </w:rPr>
      </w:pPr>
      <w:r w:rsidRPr="003F517A">
        <w:rPr>
          <w:rFonts w:ascii="Lucida Sans" w:hAnsi="Lucida Sans"/>
        </w:rPr>
        <w:t xml:space="preserve"> </w:t>
      </w:r>
      <w:r w:rsidR="002D617F" w:rsidRPr="003F517A">
        <w:rPr>
          <w:rFonts w:ascii="Lucida Sans" w:hAnsi="Lucida Sans"/>
        </w:rPr>
        <w:t>Pénalités pour non-respect du délai d’intervention en cas de panne</w:t>
      </w:r>
    </w:p>
    <w:p w14:paraId="492C5BE2" w14:textId="77777777" w:rsidR="002D617F" w:rsidRPr="003F517A" w:rsidRDefault="002D617F" w:rsidP="004F5942">
      <w:pPr>
        <w:pStyle w:val="Corpsdetexte"/>
        <w:jc w:val="both"/>
        <w:rPr>
          <w:rFonts w:ascii="Lucida Sans" w:hAnsi="Lucida Sans"/>
          <w:sz w:val="20"/>
        </w:rPr>
      </w:pPr>
    </w:p>
    <w:p w14:paraId="45CDBF26" w14:textId="77777777" w:rsidR="002D617F" w:rsidRPr="003F517A" w:rsidRDefault="002D617F" w:rsidP="004F5942">
      <w:pPr>
        <w:pStyle w:val="Corpsdetexte"/>
        <w:jc w:val="both"/>
        <w:rPr>
          <w:rFonts w:ascii="Lucida Sans" w:hAnsi="Lucida Sans"/>
          <w:sz w:val="20"/>
        </w:rPr>
      </w:pPr>
    </w:p>
    <w:p w14:paraId="012AEAAD" w14:textId="77777777" w:rsidR="002D617F" w:rsidRPr="003F517A" w:rsidRDefault="00C30B25" w:rsidP="004F5942">
      <w:pPr>
        <w:jc w:val="both"/>
        <w:rPr>
          <w:rFonts w:ascii="Lucida Sans" w:hAnsi="Lucida Sans"/>
          <w:sz w:val="20"/>
          <w:szCs w:val="20"/>
        </w:rPr>
      </w:pPr>
      <w:r w:rsidRPr="003F517A">
        <w:rPr>
          <w:rFonts w:ascii="Lucida Sans" w:hAnsi="Lucida Sans"/>
          <w:sz w:val="20"/>
          <w:szCs w:val="20"/>
        </w:rPr>
        <w:t xml:space="preserve">Par dérogation à l’article 14.1 du CCAG-FCS, en </w:t>
      </w:r>
      <w:r w:rsidR="002D617F" w:rsidRPr="003F517A">
        <w:rPr>
          <w:rFonts w:ascii="Lucida Sans" w:hAnsi="Lucida Sans"/>
          <w:sz w:val="20"/>
          <w:szCs w:val="20"/>
        </w:rPr>
        <w:t xml:space="preserve">cas de dépassement des délais d’intervention sur lesquels il s’est engagé en application du présent document, le titulaire peut se voir appliquer sans mise en demeure préalable une pénalité calculée par application de la formule suivante : </w:t>
      </w:r>
    </w:p>
    <w:p w14:paraId="6679A877" w14:textId="77777777" w:rsidR="002D617F" w:rsidRPr="003F517A" w:rsidRDefault="002D617F" w:rsidP="004F5942">
      <w:pPr>
        <w:jc w:val="both"/>
        <w:rPr>
          <w:rFonts w:ascii="Lucida Sans" w:hAnsi="Lucida Sans"/>
          <w:sz w:val="20"/>
          <w:szCs w:val="20"/>
        </w:rPr>
      </w:pPr>
    </w:p>
    <w:p w14:paraId="6440D138" w14:textId="77777777" w:rsidR="002D617F" w:rsidRPr="003F517A" w:rsidRDefault="002D617F" w:rsidP="004F5942">
      <w:pPr>
        <w:jc w:val="both"/>
        <w:rPr>
          <w:rFonts w:ascii="Lucida Sans" w:hAnsi="Lucida Sans"/>
          <w:sz w:val="20"/>
          <w:szCs w:val="20"/>
        </w:rPr>
      </w:pPr>
      <w:r w:rsidRPr="003F517A">
        <w:rPr>
          <w:rFonts w:ascii="Lucida Sans" w:hAnsi="Lucida Sans"/>
          <w:sz w:val="20"/>
          <w:szCs w:val="20"/>
        </w:rPr>
        <w:t xml:space="preserve">P = </w:t>
      </w:r>
      <w:r w:rsidRPr="003F517A">
        <w:rPr>
          <w:rFonts w:ascii="Lucida Sans" w:hAnsi="Lucida Sans"/>
          <w:sz w:val="20"/>
          <w:szCs w:val="20"/>
          <w:u w:val="single"/>
        </w:rPr>
        <w:t>V * R</w:t>
      </w:r>
    </w:p>
    <w:p w14:paraId="25A73D8B" w14:textId="77777777" w:rsidR="002D617F" w:rsidRPr="003F517A" w:rsidRDefault="002D617F" w:rsidP="004F5942">
      <w:pPr>
        <w:jc w:val="both"/>
        <w:rPr>
          <w:rFonts w:ascii="Lucida Sans" w:hAnsi="Lucida Sans"/>
          <w:sz w:val="20"/>
          <w:szCs w:val="20"/>
        </w:rPr>
      </w:pPr>
      <w:r w:rsidRPr="003F517A">
        <w:rPr>
          <w:rFonts w:ascii="Lucida Sans" w:hAnsi="Lucida Sans"/>
          <w:sz w:val="20"/>
          <w:szCs w:val="20"/>
        </w:rPr>
        <w:t xml:space="preserve">      100</w:t>
      </w:r>
    </w:p>
    <w:p w14:paraId="1BF0BC10" w14:textId="77777777" w:rsidR="002D617F" w:rsidRPr="003F517A" w:rsidRDefault="002D617F" w:rsidP="004F5942">
      <w:pPr>
        <w:jc w:val="both"/>
        <w:rPr>
          <w:rFonts w:ascii="Lucida Sans" w:hAnsi="Lucida Sans"/>
          <w:sz w:val="20"/>
          <w:szCs w:val="20"/>
        </w:rPr>
      </w:pPr>
      <w:r w:rsidRPr="003F517A">
        <w:rPr>
          <w:rFonts w:ascii="Lucida Sans" w:hAnsi="Lucida Sans"/>
          <w:sz w:val="20"/>
          <w:szCs w:val="20"/>
        </w:rPr>
        <w:t>Dans laquelle :</w:t>
      </w:r>
    </w:p>
    <w:p w14:paraId="7D6B7EFC" w14:textId="77777777" w:rsidR="002D617F" w:rsidRPr="003F517A" w:rsidRDefault="002D617F" w:rsidP="004F5942">
      <w:pPr>
        <w:jc w:val="both"/>
        <w:rPr>
          <w:rFonts w:ascii="Lucida Sans" w:hAnsi="Lucida Sans"/>
          <w:sz w:val="20"/>
          <w:szCs w:val="20"/>
        </w:rPr>
      </w:pPr>
    </w:p>
    <w:p w14:paraId="1FF38D33" w14:textId="77777777" w:rsidR="002D617F" w:rsidRPr="003F517A" w:rsidRDefault="002D617F" w:rsidP="004F5942">
      <w:pPr>
        <w:jc w:val="both"/>
        <w:rPr>
          <w:rFonts w:ascii="Lucida Sans" w:hAnsi="Lucida Sans"/>
          <w:sz w:val="20"/>
          <w:szCs w:val="20"/>
        </w:rPr>
      </w:pPr>
      <w:r w:rsidRPr="003F517A">
        <w:rPr>
          <w:rFonts w:ascii="Lucida Sans" w:hAnsi="Lucida Sans"/>
          <w:sz w:val="20"/>
          <w:szCs w:val="20"/>
        </w:rPr>
        <w:t>P = le montant de la pénalité ;</w:t>
      </w:r>
    </w:p>
    <w:p w14:paraId="5D7C968C" w14:textId="77777777" w:rsidR="002D617F" w:rsidRPr="003F517A" w:rsidRDefault="002D617F" w:rsidP="004F5942">
      <w:pPr>
        <w:jc w:val="both"/>
        <w:rPr>
          <w:rFonts w:ascii="Lucida Sans" w:hAnsi="Lucida Sans"/>
          <w:sz w:val="20"/>
          <w:szCs w:val="20"/>
        </w:rPr>
      </w:pPr>
      <w:r w:rsidRPr="003F517A">
        <w:rPr>
          <w:rFonts w:ascii="Lucida Sans" w:hAnsi="Lucida Sans"/>
          <w:sz w:val="20"/>
          <w:szCs w:val="20"/>
        </w:rPr>
        <w:t>V = la valeur indiquée dans le présent document visant à intervenir sur ledit équipement en cas de panne ;</w:t>
      </w:r>
    </w:p>
    <w:p w14:paraId="0FA85B78" w14:textId="77777777" w:rsidR="002D617F" w:rsidRPr="003F517A" w:rsidRDefault="002D617F" w:rsidP="004F5942">
      <w:pPr>
        <w:jc w:val="both"/>
        <w:rPr>
          <w:rFonts w:ascii="Lucida Sans" w:hAnsi="Lucida Sans"/>
          <w:sz w:val="20"/>
          <w:szCs w:val="20"/>
        </w:rPr>
      </w:pPr>
      <w:r w:rsidRPr="003F517A">
        <w:rPr>
          <w:rFonts w:ascii="Lucida Sans" w:hAnsi="Lucida Sans"/>
          <w:sz w:val="20"/>
          <w:szCs w:val="20"/>
        </w:rPr>
        <w:t>R = le nombre de jours calendaires de retard sur le délai d’intervention contractuel.</w:t>
      </w:r>
    </w:p>
    <w:p w14:paraId="48C9BF91" w14:textId="77777777" w:rsidR="002D617F" w:rsidRPr="003F517A" w:rsidRDefault="002D617F" w:rsidP="004F5942">
      <w:pPr>
        <w:jc w:val="both"/>
        <w:rPr>
          <w:rFonts w:ascii="Lucida Sans" w:hAnsi="Lucida Sans"/>
          <w:sz w:val="20"/>
          <w:szCs w:val="20"/>
        </w:rPr>
      </w:pPr>
      <w:r w:rsidRPr="003F517A">
        <w:rPr>
          <w:rFonts w:ascii="Lucida Sans" w:hAnsi="Lucida Sans"/>
          <w:sz w:val="20"/>
          <w:szCs w:val="20"/>
        </w:rPr>
        <w:lastRenderedPageBreak/>
        <w:t xml:space="preserve">Ce dernier correspond aux nombres de jours écoulés entre la date d’enregistrement de la demande d’intervention faite par le pouvoir adjudicateur, jusqu’à la date effective d’intervention par le titulaire. </w:t>
      </w:r>
    </w:p>
    <w:p w14:paraId="7EC7079F" w14:textId="77777777" w:rsidR="002D617F" w:rsidRPr="003F517A" w:rsidRDefault="002D617F" w:rsidP="004F5942">
      <w:pPr>
        <w:jc w:val="both"/>
        <w:rPr>
          <w:rFonts w:ascii="Lucida Sans" w:hAnsi="Lucida Sans"/>
          <w:sz w:val="20"/>
          <w:szCs w:val="20"/>
        </w:rPr>
      </w:pPr>
    </w:p>
    <w:p w14:paraId="347C58D2" w14:textId="77777777" w:rsidR="002D617F" w:rsidRPr="003F517A" w:rsidRDefault="002D617F" w:rsidP="004F5942">
      <w:pPr>
        <w:jc w:val="both"/>
        <w:rPr>
          <w:rFonts w:ascii="Lucida Sans" w:hAnsi="Lucida Sans"/>
          <w:sz w:val="20"/>
          <w:szCs w:val="20"/>
        </w:rPr>
      </w:pPr>
      <w:r w:rsidRPr="003F517A">
        <w:rPr>
          <w:rFonts w:ascii="Lucida Sans" w:hAnsi="Lucida Sans"/>
          <w:sz w:val="20"/>
          <w:szCs w:val="20"/>
        </w:rPr>
        <w:t xml:space="preserve">Dans tous les cas, le montant de pénalités de retard sur le délai d’intervention ne peut excéder 30% de la valeur de l’instrument inutilisable indiqué dans le marché. </w:t>
      </w:r>
    </w:p>
    <w:p w14:paraId="38556CA5" w14:textId="77777777" w:rsidR="002D617F" w:rsidRPr="003F517A" w:rsidRDefault="002D617F" w:rsidP="004F5942">
      <w:pPr>
        <w:jc w:val="both"/>
        <w:rPr>
          <w:rFonts w:ascii="Lucida Sans" w:hAnsi="Lucida Sans"/>
          <w:sz w:val="20"/>
          <w:szCs w:val="20"/>
        </w:rPr>
      </w:pPr>
    </w:p>
    <w:p w14:paraId="4035C7B0" w14:textId="77777777" w:rsidR="002D617F" w:rsidRPr="003F517A" w:rsidRDefault="002D617F" w:rsidP="004F5942">
      <w:pPr>
        <w:jc w:val="both"/>
        <w:rPr>
          <w:rFonts w:ascii="Lucida Sans" w:hAnsi="Lucida Sans"/>
          <w:sz w:val="20"/>
          <w:szCs w:val="20"/>
        </w:rPr>
      </w:pPr>
      <w:r w:rsidRPr="003F517A">
        <w:rPr>
          <w:rFonts w:ascii="Lucida Sans" w:hAnsi="Lucida Sans"/>
          <w:sz w:val="20"/>
          <w:szCs w:val="20"/>
        </w:rPr>
        <w:t xml:space="preserve">Ce délai peut être suspendu en cas de mise à disposition gratuite pendant la durée de réparation d’un matériel de remplacement répondant aux mêmes besoins que l’instrument initial. </w:t>
      </w:r>
    </w:p>
    <w:p w14:paraId="6A3A8B4B" w14:textId="77777777" w:rsidR="002D617F" w:rsidRPr="003F517A" w:rsidRDefault="002D617F" w:rsidP="004F5942">
      <w:pPr>
        <w:jc w:val="both"/>
        <w:rPr>
          <w:rFonts w:ascii="Lucida Sans" w:hAnsi="Lucida Sans"/>
          <w:sz w:val="20"/>
          <w:szCs w:val="20"/>
        </w:rPr>
      </w:pPr>
    </w:p>
    <w:p w14:paraId="62FEACB6" w14:textId="77777777" w:rsidR="002D617F" w:rsidRPr="003F517A" w:rsidRDefault="002D617F" w:rsidP="004F5942">
      <w:pPr>
        <w:jc w:val="both"/>
        <w:rPr>
          <w:rFonts w:ascii="Lucida Sans" w:hAnsi="Lucida Sans"/>
          <w:sz w:val="20"/>
          <w:szCs w:val="20"/>
        </w:rPr>
      </w:pPr>
      <w:r w:rsidRPr="003F517A">
        <w:rPr>
          <w:rFonts w:ascii="Lucida Sans" w:hAnsi="Lucida Sans"/>
          <w:sz w:val="20"/>
          <w:szCs w:val="20"/>
        </w:rPr>
        <w:t xml:space="preserve">Dans tous les cas d’indisponibilité d’un instrument supérieur à 30 jours cumulés sur une période de 12 mois, la garantie de cet instrument est systématiquement prolongée à titre gratuit d’une durée équivalente à son délai d’indisponibilité. </w:t>
      </w:r>
    </w:p>
    <w:p w14:paraId="5F34B49B" w14:textId="77777777" w:rsidR="002D617F" w:rsidRPr="003F517A" w:rsidRDefault="002D617F" w:rsidP="004F5942">
      <w:pPr>
        <w:jc w:val="both"/>
        <w:rPr>
          <w:rFonts w:ascii="Lucida Sans" w:hAnsi="Lucida Sans"/>
          <w:sz w:val="20"/>
          <w:szCs w:val="20"/>
        </w:rPr>
      </w:pPr>
    </w:p>
    <w:p w14:paraId="04018D22" w14:textId="6FE54BBE" w:rsidR="002D617F" w:rsidRDefault="002D617F" w:rsidP="004F5942">
      <w:pPr>
        <w:jc w:val="both"/>
        <w:rPr>
          <w:rFonts w:ascii="Lucida Sans" w:hAnsi="Lucida Sans"/>
          <w:sz w:val="20"/>
          <w:szCs w:val="20"/>
        </w:rPr>
      </w:pPr>
      <w:r w:rsidRPr="003F517A">
        <w:rPr>
          <w:rFonts w:ascii="Lucida Sans" w:hAnsi="Lucida Sans"/>
          <w:sz w:val="20"/>
          <w:szCs w:val="20"/>
        </w:rPr>
        <w:t>L’application de pénalités ne soustrait pas le titulaire à ses obligations de remise en état de fonctionnement de l’équipement qui est tombé en panne.</w:t>
      </w:r>
    </w:p>
    <w:p w14:paraId="4A97B6BA" w14:textId="77777777" w:rsidR="00EA2A5D" w:rsidRPr="003F517A" w:rsidRDefault="00EA2A5D" w:rsidP="004F5942">
      <w:pPr>
        <w:jc w:val="both"/>
        <w:rPr>
          <w:rFonts w:ascii="Lucida Sans" w:hAnsi="Lucida Sans"/>
          <w:sz w:val="20"/>
          <w:szCs w:val="20"/>
        </w:rPr>
      </w:pPr>
    </w:p>
    <w:p w14:paraId="45B265FC" w14:textId="77777777" w:rsidR="00302BF2" w:rsidRPr="00EA2A5D" w:rsidRDefault="00302BF2" w:rsidP="00EA2A5D">
      <w:pPr>
        <w:pStyle w:val="Titre5"/>
        <w:numPr>
          <w:ilvl w:val="1"/>
          <w:numId w:val="22"/>
        </w:numPr>
        <w:jc w:val="both"/>
        <w:rPr>
          <w:rFonts w:ascii="Lucida Sans" w:hAnsi="Lucida Sans"/>
        </w:rPr>
      </w:pPr>
      <w:bookmarkStart w:id="31" w:name="_Toc199767999"/>
      <w:r w:rsidRPr="00EA2A5D">
        <w:rPr>
          <w:rFonts w:ascii="Lucida Sans" w:hAnsi="Lucida Sans"/>
        </w:rPr>
        <w:t>Produits indisponibles</w:t>
      </w:r>
      <w:bookmarkEnd w:id="31"/>
      <w:r w:rsidRPr="00EA2A5D">
        <w:rPr>
          <w:rFonts w:ascii="Lucida Sans" w:hAnsi="Lucida Sans"/>
        </w:rPr>
        <w:t xml:space="preserve"> </w:t>
      </w:r>
    </w:p>
    <w:p w14:paraId="67FF3C07" w14:textId="77777777" w:rsidR="00302BF2" w:rsidRPr="003F517A" w:rsidRDefault="00302BF2" w:rsidP="00302BF2">
      <w:pPr>
        <w:pStyle w:val="Corpsdetexte"/>
        <w:rPr>
          <w:rFonts w:ascii="Lucida Sans" w:hAnsi="Lucida Sans"/>
          <w:sz w:val="20"/>
          <w:highlight w:val="yellow"/>
        </w:rPr>
      </w:pPr>
    </w:p>
    <w:p w14:paraId="45AEBD52" w14:textId="77777777" w:rsidR="00302BF2" w:rsidRPr="00D81437" w:rsidRDefault="00302BF2" w:rsidP="00302BF2">
      <w:pPr>
        <w:pStyle w:val="Corpsdetexte"/>
        <w:rPr>
          <w:rFonts w:ascii="Lucida Sans" w:hAnsi="Lucida Sans"/>
          <w:sz w:val="20"/>
        </w:rPr>
      </w:pPr>
      <w:r w:rsidRPr="00D81437">
        <w:rPr>
          <w:rFonts w:ascii="Lucida Sans" w:hAnsi="Lucida Sans"/>
          <w:sz w:val="20"/>
        </w:rPr>
        <w:t>Un matériel est indisponible lorsque, indépendamment de l’acheteur et en dehors des travaux d’entretien préventif, son usage est rendu impossible soit par le fonctionnement défectueux d’un organe ou dispositif ou d’une fonctionnalité qui y est inclus, soit en raison de l’indisponibilité d’un autre élément du matériel auquel il est lié par des connexions fournies et entretenues par le titulaire et auquel il est soumis pour l’exécution du travail en cours, au moment de l’incident.</w:t>
      </w:r>
    </w:p>
    <w:p w14:paraId="5BA1D864" w14:textId="77777777" w:rsidR="00302BF2" w:rsidRPr="00D81437" w:rsidRDefault="00302BF2" w:rsidP="00302BF2">
      <w:pPr>
        <w:pStyle w:val="Corpsdetexte"/>
        <w:rPr>
          <w:rFonts w:ascii="Lucida Sans" w:hAnsi="Lucida Sans"/>
          <w:sz w:val="20"/>
        </w:rPr>
      </w:pPr>
      <w:r w:rsidRPr="00D81437">
        <w:rPr>
          <w:rFonts w:ascii="Lucida Sans" w:hAnsi="Lucida Sans"/>
          <w:sz w:val="20"/>
        </w:rPr>
        <w:t>Le titulaire est tenu de faire connaître à l’acheteur la durée prévisible de l’indisponibilité.</w:t>
      </w:r>
    </w:p>
    <w:p w14:paraId="6AF759DB" w14:textId="77777777" w:rsidR="00302BF2" w:rsidRPr="00D81437" w:rsidRDefault="00302BF2" w:rsidP="00302BF2">
      <w:pPr>
        <w:pStyle w:val="Corpsdetexte"/>
        <w:rPr>
          <w:rFonts w:ascii="Lucida Sans" w:hAnsi="Lucida Sans"/>
          <w:sz w:val="20"/>
        </w:rPr>
      </w:pPr>
    </w:p>
    <w:p w14:paraId="160AF9D1" w14:textId="337B2640" w:rsidR="00302BF2" w:rsidRPr="00D81437" w:rsidRDefault="00302BF2" w:rsidP="00302BF2">
      <w:pPr>
        <w:pStyle w:val="Corpsdetexte"/>
        <w:rPr>
          <w:rFonts w:ascii="Lucida Sans" w:hAnsi="Lucida Sans"/>
          <w:sz w:val="20"/>
        </w:rPr>
      </w:pPr>
      <w:r w:rsidRPr="00D81437">
        <w:rPr>
          <w:rFonts w:ascii="Lucida Sans" w:hAnsi="Lucida Sans"/>
          <w:sz w:val="20"/>
        </w:rPr>
        <w:t>En cas de produits indisponible et ne pouvant pas être réparé, le titulaire s’engage à procéder sans délai à un échange de la marchandise défectueuse sans surcoûts supplémentaires à compter de la signalisation par l’acheteur.</w:t>
      </w:r>
      <w:r w:rsidR="0075592C">
        <w:rPr>
          <w:rFonts w:ascii="Lucida Sans" w:hAnsi="Lucida Sans"/>
          <w:sz w:val="20"/>
        </w:rPr>
        <w:t xml:space="preserve"> Le nouvel équipement de rechange sera alors garanti 24 mois à compter de la date de sa mise en service. </w:t>
      </w:r>
    </w:p>
    <w:p w14:paraId="3E1E7E26" w14:textId="77777777" w:rsidR="00302BF2" w:rsidRPr="00D81437" w:rsidRDefault="00302BF2" w:rsidP="00302BF2">
      <w:pPr>
        <w:pStyle w:val="Corpsdetexte"/>
        <w:rPr>
          <w:rFonts w:ascii="Lucida Sans" w:hAnsi="Lucida Sans"/>
          <w:sz w:val="20"/>
        </w:rPr>
      </w:pPr>
    </w:p>
    <w:p w14:paraId="32DA4CA0" w14:textId="77777777" w:rsidR="00302BF2" w:rsidRPr="00D81437" w:rsidRDefault="00302BF2" w:rsidP="00302BF2">
      <w:pPr>
        <w:jc w:val="both"/>
        <w:rPr>
          <w:rFonts w:ascii="Lucida Sans" w:hAnsi="Lucida Sans"/>
          <w:sz w:val="20"/>
          <w:szCs w:val="20"/>
        </w:rPr>
      </w:pPr>
      <w:r w:rsidRPr="00D81437">
        <w:rPr>
          <w:rFonts w:ascii="Lucida Sans" w:hAnsi="Lucida Sans"/>
          <w:sz w:val="20"/>
          <w:szCs w:val="20"/>
        </w:rPr>
        <w:t xml:space="preserve">Sauf cas de force majeure ou solutions alternatives réglementaires validées par l’Université, lorsque la durée d’indisponibilité observée dépasse les seuils ci-après, le titulaire est soumis à des pénalités. </w:t>
      </w:r>
    </w:p>
    <w:p w14:paraId="7BBA6146" w14:textId="77777777" w:rsidR="00302BF2" w:rsidRPr="00D81437" w:rsidRDefault="00302BF2" w:rsidP="00302BF2">
      <w:pPr>
        <w:jc w:val="both"/>
        <w:rPr>
          <w:rFonts w:ascii="Lucida Sans" w:hAnsi="Lucida Sans"/>
          <w:sz w:val="20"/>
          <w:szCs w:val="20"/>
        </w:rPr>
      </w:pPr>
    </w:p>
    <w:p w14:paraId="3832C1C0" w14:textId="3E995CFB" w:rsidR="00302BF2" w:rsidRPr="00D81437" w:rsidRDefault="00302BF2" w:rsidP="00302BF2">
      <w:pPr>
        <w:jc w:val="both"/>
        <w:rPr>
          <w:rFonts w:ascii="Lucida Sans" w:hAnsi="Lucida Sans"/>
          <w:sz w:val="20"/>
          <w:szCs w:val="20"/>
        </w:rPr>
      </w:pPr>
      <w:r w:rsidRPr="00D81437">
        <w:rPr>
          <w:rFonts w:ascii="Lucida Sans" w:hAnsi="Lucida Sans"/>
          <w:sz w:val="20"/>
          <w:szCs w:val="20"/>
        </w:rPr>
        <w:t xml:space="preserve">Ce seuil est fixé à </w:t>
      </w:r>
      <w:r w:rsidR="00657258" w:rsidRPr="00D81437">
        <w:rPr>
          <w:rFonts w:ascii="Lucida Sans" w:hAnsi="Lucida Sans"/>
          <w:sz w:val="20"/>
          <w:szCs w:val="20"/>
        </w:rPr>
        <w:t>3</w:t>
      </w:r>
      <w:r w:rsidRPr="00D81437">
        <w:rPr>
          <w:rFonts w:ascii="Lucida Sans" w:hAnsi="Lucida Sans"/>
          <w:sz w:val="20"/>
          <w:szCs w:val="20"/>
        </w:rPr>
        <w:t>0 jours calendaires</w:t>
      </w:r>
      <w:r w:rsidR="00657258" w:rsidRPr="00D81437">
        <w:rPr>
          <w:rFonts w:ascii="Lucida Sans" w:hAnsi="Lucida Sans"/>
          <w:sz w:val="20"/>
          <w:szCs w:val="20"/>
        </w:rPr>
        <w:t xml:space="preserve"> à partir de la signalisation par l’acheteur de l’indisponibilité de l’instrument (à partir de la signalisation de l’incident/dysfonctionnement de quelques natures qu’elle soit).</w:t>
      </w:r>
    </w:p>
    <w:p w14:paraId="0E3FBE64" w14:textId="77777777" w:rsidR="00302BF2" w:rsidRPr="00D81437" w:rsidRDefault="00302BF2" w:rsidP="00302BF2">
      <w:pPr>
        <w:jc w:val="both"/>
        <w:rPr>
          <w:rFonts w:ascii="Lucida Sans" w:hAnsi="Lucida Sans"/>
          <w:sz w:val="20"/>
          <w:szCs w:val="20"/>
        </w:rPr>
      </w:pPr>
    </w:p>
    <w:p w14:paraId="4A8FF744" w14:textId="5D149EEF" w:rsidR="003B65C8" w:rsidRDefault="00302BF2" w:rsidP="00EA2A5D">
      <w:pPr>
        <w:jc w:val="both"/>
        <w:rPr>
          <w:rFonts w:ascii="Lucida Sans" w:hAnsi="Lucida Sans"/>
          <w:sz w:val="20"/>
          <w:szCs w:val="20"/>
        </w:rPr>
      </w:pPr>
      <w:r w:rsidRPr="00D81437">
        <w:rPr>
          <w:rFonts w:ascii="Lucida Sans" w:hAnsi="Lucida Sans"/>
          <w:sz w:val="20"/>
          <w:szCs w:val="20"/>
        </w:rPr>
        <w:t>La pénalité est de 200€ hors taxe par jour au-delà du seuil définit.</w:t>
      </w:r>
      <w:r w:rsidRPr="003F517A">
        <w:rPr>
          <w:rFonts w:ascii="Lucida Sans" w:hAnsi="Lucida Sans"/>
          <w:sz w:val="20"/>
          <w:szCs w:val="20"/>
        </w:rPr>
        <w:t xml:space="preserve"> </w:t>
      </w:r>
    </w:p>
    <w:p w14:paraId="1850EA22" w14:textId="77777777" w:rsidR="00657258" w:rsidRDefault="00657258" w:rsidP="00657258">
      <w:pPr>
        <w:jc w:val="both"/>
        <w:rPr>
          <w:rFonts w:ascii="Lucida Sans" w:hAnsi="Lucida Sans"/>
          <w:sz w:val="20"/>
          <w:szCs w:val="20"/>
        </w:rPr>
      </w:pPr>
    </w:p>
    <w:p w14:paraId="7B2215C1" w14:textId="124FF76B" w:rsidR="00657258" w:rsidRDefault="00657258" w:rsidP="00EA2A5D">
      <w:pPr>
        <w:jc w:val="both"/>
        <w:rPr>
          <w:rFonts w:ascii="Lucida Sans" w:hAnsi="Lucida Sans"/>
          <w:sz w:val="20"/>
          <w:szCs w:val="20"/>
        </w:rPr>
      </w:pPr>
      <w:r w:rsidRPr="003F517A">
        <w:rPr>
          <w:rFonts w:ascii="Lucida Sans" w:hAnsi="Lucida Sans"/>
          <w:sz w:val="20"/>
          <w:szCs w:val="20"/>
        </w:rPr>
        <w:t xml:space="preserve">Dans l’éventualité </w:t>
      </w:r>
      <w:r w:rsidR="00D81437">
        <w:rPr>
          <w:rFonts w:ascii="Lucida Sans" w:hAnsi="Lucida Sans"/>
          <w:sz w:val="20"/>
          <w:szCs w:val="20"/>
        </w:rPr>
        <w:t>d’une indisponibilité qui se prolongerait au-delà de six mois (180 jours)</w:t>
      </w:r>
      <w:r w:rsidRPr="003F517A">
        <w:rPr>
          <w:rFonts w:ascii="Lucida Sans" w:hAnsi="Lucida Sans"/>
          <w:sz w:val="20"/>
          <w:szCs w:val="20"/>
        </w:rPr>
        <w:t xml:space="preserve">, </w:t>
      </w:r>
      <w:r w:rsidR="00D81437">
        <w:rPr>
          <w:rFonts w:ascii="Lucida Sans" w:hAnsi="Lucida Sans"/>
          <w:sz w:val="20"/>
          <w:szCs w:val="20"/>
        </w:rPr>
        <w:t>suivant le signalement du dysfonctionnement</w:t>
      </w:r>
      <w:r w:rsidRPr="003F517A">
        <w:rPr>
          <w:rFonts w:ascii="Lucida Sans" w:hAnsi="Lucida Sans"/>
          <w:sz w:val="20"/>
          <w:szCs w:val="20"/>
        </w:rPr>
        <w:t xml:space="preserve">, le prescripteur se réserve le droit de retourner l’instrument aux frais du fournisseur, qui procèdera à son remboursement intégral. </w:t>
      </w:r>
    </w:p>
    <w:p w14:paraId="20D37EEB" w14:textId="77777777" w:rsidR="00BF7355" w:rsidRDefault="00BF7355" w:rsidP="00EA2A5D">
      <w:pPr>
        <w:jc w:val="both"/>
        <w:rPr>
          <w:rFonts w:ascii="Lucida Sans" w:hAnsi="Lucida Sans"/>
          <w:sz w:val="20"/>
          <w:szCs w:val="20"/>
        </w:rPr>
      </w:pPr>
    </w:p>
    <w:p w14:paraId="100DC219" w14:textId="77777777" w:rsidR="002D617F" w:rsidRPr="003F517A" w:rsidRDefault="00AF12B7" w:rsidP="004F5942">
      <w:pPr>
        <w:pStyle w:val="Titre5"/>
        <w:numPr>
          <w:ilvl w:val="1"/>
          <w:numId w:val="22"/>
        </w:numPr>
        <w:jc w:val="both"/>
        <w:rPr>
          <w:rFonts w:ascii="Lucida Sans" w:hAnsi="Lucida Sans"/>
          <w:b w:val="0"/>
        </w:rPr>
      </w:pPr>
      <w:r w:rsidRPr="003F517A">
        <w:rPr>
          <w:rFonts w:ascii="Lucida Sans" w:hAnsi="Lucida Sans"/>
        </w:rPr>
        <w:t xml:space="preserve"> </w:t>
      </w:r>
      <w:r w:rsidR="002D617F" w:rsidRPr="003F517A">
        <w:rPr>
          <w:rFonts w:ascii="Lucida Sans" w:hAnsi="Lucida Sans"/>
        </w:rPr>
        <w:t xml:space="preserve">Pénalités relatives au non-respect des formalités mentionnées aux articles L. 8221-3 à L. 8221-5 du code du travail </w:t>
      </w:r>
    </w:p>
    <w:p w14:paraId="7ADBFD1D" w14:textId="77777777" w:rsidR="002D617F" w:rsidRPr="003F517A" w:rsidRDefault="002D617F" w:rsidP="004F5942">
      <w:pPr>
        <w:jc w:val="both"/>
        <w:rPr>
          <w:rFonts w:ascii="Lucida Sans" w:hAnsi="Lucida Sans"/>
          <w:sz w:val="20"/>
          <w:szCs w:val="20"/>
        </w:rPr>
      </w:pPr>
    </w:p>
    <w:p w14:paraId="648A3F0A" w14:textId="77777777" w:rsidR="002D617F" w:rsidRPr="003F517A" w:rsidRDefault="002D617F" w:rsidP="004F5942">
      <w:pPr>
        <w:jc w:val="both"/>
        <w:rPr>
          <w:rFonts w:ascii="Lucida Sans" w:hAnsi="Lucida Sans"/>
          <w:sz w:val="20"/>
          <w:szCs w:val="20"/>
        </w:rPr>
      </w:pPr>
      <w:r w:rsidRPr="003F517A">
        <w:rPr>
          <w:rFonts w:ascii="Lucida Sans" w:hAnsi="Lucida Sans"/>
          <w:sz w:val="20"/>
          <w:szCs w:val="20"/>
        </w:rPr>
        <w:t>À défaut de correction, dans un délai fixé par l’</w:t>
      </w:r>
      <w:r w:rsidR="00B621D8" w:rsidRPr="003F517A">
        <w:rPr>
          <w:rFonts w:ascii="Lucida Sans" w:hAnsi="Lucida Sans"/>
          <w:sz w:val="20"/>
          <w:szCs w:val="20"/>
        </w:rPr>
        <w:t>a</w:t>
      </w:r>
      <w:r w:rsidRPr="003F517A">
        <w:rPr>
          <w:rFonts w:ascii="Lucida Sans" w:hAnsi="Lucida Sans"/>
          <w:sz w:val="20"/>
          <w:szCs w:val="20"/>
        </w:rPr>
        <w:t xml:space="preserve">rticle L8222-6 du code du travail, des irrégularités constatées par le acheteur ou par un agent de contrôle, le titulaire du marché s’expose, après mise en demeure, à la résiliation du marché à ses frais et risques ou à l’application d’une pénalité égale à 10% du montant forfaitaire par jour de retard, dans la limite, selon le cas incriminé, du montant maximum des amendes pouvant être encouru en application des articles L8224-1, L8224-2 et L8224-5 du code du travail. </w:t>
      </w:r>
    </w:p>
    <w:p w14:paraId="26A14611" w14:textId="77777777" w:rsidR="002D617F" w:rsidRPr="003F517A" w:rsidRDefault="002D617F" w:rsidP="004F5942">
      <w:pPr>
        <w:jc w:val="both"/>
        <w:rPr>
          <w:rFonts w:ascii="Lucida Sans" w:hAnsi="Lucida Sans"/>
          <w:sz w:val="20"/>
          <w:szCs w:val="20"/>
        </w:rPr>
      </w:pPr>
    </w:p>
    <w:p w14:paraId="528E4EE2" w14:textId="6E39DC4E" w:rsidR="003B65C8" w:rsidRDefault="002D617F" w:rsidP="00BF7355">
      <w:pPr>
        <w:jc w:val="both"/>
        <w:rPr>
          <w:rFonts w:ascii="Lucida Sans" w:hAnsi="Lucida Sans"/>
          <w:sz w:val="20"/>
          <w:szCs w:val="20"/>
        </w:rPr>
      </w:pPr>
      <w:r w:rsidRPr="003F517A">
        <w:rPr>
          <w:rFonts w:ascii="Lucida Sans" w:hAnsi="Lucida Sans"/>
          <w:sz w:val="20"/>
          <w:szCs w:val="20"/>
        </w:rPr>
        <w:t>Passé un délai de 10 jours ouvrés de retard, l’acheteur peut résilier le marché de plein droit aux torts du titulaire.</w:t>
      </w:r>
    </w:p>
    <w:p w14:paraId="3CC5890F" w14:textId="77777777" w:rsidR="00BF7355" w:rsidRPr="003F517A" w:rsidRDefault="00BF7355" w:rsidP="00BF7355">
      <w:pPr>
        <w:jc w:val="both"/>
        <w:rPr>
          <w:rFonts w:ascii="Lucida Sans" w:hAnsi="Lucida Sans"/>
          <w:sz w:val="20"/>
          <w:szCs w:val="20"/>
        </w:rPr>
      </w:pPr>
    </w:p>
    <w:p w14:paraId="38750BEB" w14:textId="77777777" w:rsidR="002D617F" w:rsidRPr="003F517A" w:rsidRDefault="00AF12B7" w:rsidP="004F5942">
      <w:pPr>
        <w:pStyle w:val="Titre5"/>
        <w:numPr>
          <w:ilvl w:val="1"/>
          <w:numId w:val="22"/>
        </w:numPr>
        <w:jc w:val="both"/>
        <w:rPr>
          <w:rFonts w:ascii="Lucida Sans" w:hAnsi="Lucida Sans"/>
          <w:b w:val="0"/>
        </w:rPr>
      </w:pPr>
      <w:r w:rsidRPr="003F517A">
        <w:rPr>
          <w:rFonts w:ascii="Lucida Sans" w:hAnsi="Lucida Sans"/>
        </w:rPr>
        <w:t xml:space="preserve"> </w:t>
      </w:r>
      <w:r w:rsidR="002D617F" w:rsidRPr="003F517A">
        <w:rPr>
          <w:rFonts w:ascii="Lucida Sans" w:hAnsi="Lucida Sans"/>
        </w:rPr>
        <w:t xml:space="preserve">Pénalités pour erreurs de facturation </w:t>
      </w:r>
    </w:p>
    <w:p w14:paraId="7D570BB6" w14:textId="77777777" w:rsidR="002D617F" w:rsidRPr="003F517A" w:rsidRDefault="002D617F" w:rsidP="004F5942">
      <w:pPr>
        <w:jc w:val="both"/>
        <w:rPr>
          <w:rFonts w:ascii="Lucida Sans" w:hAnsi="Lucida Sans"/>
          <w:b/>
          <w:sz w:val="20"/>
          <w:szCs w:val="20"/>
          <w:u w:val="single"/>
        </w:rPr>
      </w:pPr>
    </w:p>
    <w:p w14:paraId="0F69410D" w14:textId="77777777" w:rsidR="002D617F" w:rsidRPr="003F517A" w:rsidRDefault="002D617F" w:rsidP="004F5942">
      <w:pPr>
        <w:jc w:val="both"/>
        <w:rPr>
          <w:rFonts w:ascii="Lucida Sans" w:hAnsi="Lucida Sans"/>
          <w:sz w:val="20"/>
          <w:szCs w:val="20"/>
        </w:rPr>
      </w:pPr>
      <w:r w:rsidRPr="003F517A">
        <w:rPr>
          <w:rFonts w:ascii="Lucida Sans" w:hAnsi="Lucida Sans"/>
          <w:sz w:val="20"/>
          <w:szCs w:val="20"/>
        </w:rPr>
        <w:t>Le titulaire encourt l’application de pénalités en cas d’erreur d’adressage des factures. Le caractère répétitif de l’erreur est apprécié par les pouvoirs adjudicateurs après plusieurs réclamations adressées par tout moyen (fax, mail ou courrier) au titulaire. Le montant de la pénalité est de 20 € en cas de mauvais adressage de la facture. Ces montants se cumulent éventuellement avec l’application d’autres pénalités.</w:t>
      </w:r>
    </w:p>
    <w:p w14:paraId="53F153FB" w14:textId="77777777" w:rsidR="002D617F" w:rsidRPr="003F517A" w:rsidRDefault="002D617F" w:rsidP="004F5942">
      <w:pPr>
        <w:jc w:val="both"/>
        <w:rPr>
          <w:rFonts w:ascii="Lucida Sans" w:hAnsi="Lucida Sans"/>
          <w:sz w:val="20"/>
          <w:szCs w:val="20"/>
        </w:rPr>
      </w:pPr>
      <w:r w:rsidRPr="003F517A">
        <w:rPr>
          <w:rFonts w:ascii="Lucida Sans" w:hAnsi="Lucida Sans"/>
          <w:sz w:val="20"/>
          <w:szCs w:val="20"/>
        </w:rPr>
        <w:t xml:space="preserve"> </w:t>
      </w:r>
    </w:p>
    <w:p w14:paraId="7C889E6C" w14:textId="09D9E40E" w:rsidR="003B65C8" w:rsidRDefault="002D617F" w:rsidP="00983BB2">
      <w:pPr>
        <w:jc w:val="both"/>
        <w:rPr>
          <w:rFonts w:ascii="Lucida Sans" w:hAnsi="Lucida Sans"/>
          <w:sz w:val="20"/>
          <w:szCs w:val="20"/>
        </w:rPr>
      </w:pPr>
      <w:r w:rsidRPr="003F517A">
        <w:rPr>
          <w:rFonts w:ascii="Lucida Sans" w:hAnsi="Lucida Sans"/>
          <w:sz w:val="20"/>
          <w:szCs w:val="20"/>
        </w:rPr>
        <w:t>À ce titre, il est précisé, que le titulaire est le seul cocontractant de l’administration. S’il décide de recourir à la sous-traitance pour les livraisons, la maintenance ou ses facturations, il est seul responsable des relations avec son sous-traitant. Il ne peut se prévaloir d’une erreur ou d’une défaillance de son sous-traitant pour échapper à l’application des pénalités.</w:t>
      </w:r>
    </w:p>
    <w:p w14:paraId="070EA151" w14:textId="77777777" w:rsidR="00983BB2" w:rsidRPr="003F517A" w:rsidRDefault="00983BB2" w:rsidP="00983BB2">
      <w:pPr>
        <w:jc w:val="both"/>
        <w:rPr>
          <w:rFonts w:ascii="Lucida Sans" w:hAnsi="Lucida Sans"/>
          <w:sz w:val="20"/>
          <w:szCs w:val="20"/>
        </w:rPr>
      </w:pPr>
    </w:p>
    <w:p w14:paraId="20329118" w14:textId="77777777" w:rsidR="002D617F" w:rsidRPr="003F517A" w:rsidRDefault="002D617F" w:rsidP="00F73BFB">
      <w:pPr>
        <w:pStyle w:val="Titre2"/>
        <w:rPr>
          <w:rFonts w:ascii="Lucida Sans" w:hAnsi="Lucida Sans"/>
        </w:rPr>
      </w:pPr>
      <w:bookmarkStart w:id="32" w:name="_Toc202876937"/>
      <w:r w:rsidRPr="003F517A">
        <w:rPr>
          <w:rFonts w:ascii="Lucida Sans" w:hAnsi="Lucida Sans"/>
        </w:rPr>
        <w:t>Résiliation</w:t>
      </w:r>
      <w:bookmarkEnd w:id="32"/>
    </w:p>
    <w:p w14:paraId="4EF502EF" w14:textId="77777777" w:rsidR="002D617F" w:rsidRPr="003F517A" w:rsidRDefault="002D617F" w:rsidP="004F5942">
      <w:pPr>
        <w:jc w:val="both"/>
        <w:rPr>
          <w:rFonts w:ascii="Lucida Sans" w:hAnsi="Lucida Sans"/>
          <w:sz w:val="20"/>
          <w:szCs w:val="20"/>
        </w:rPr>
      </w:pPr>
    </w:p>
    <w:p w14:paraId="287E7406" w14:textId="77777777" w:rsidR="002D617F" w:rsidRPr="003F517A" w:rsidRDefault="002D617F" w:rsidP="004F5942">
      <w:pPr>
        <w:jc w:val="both"/>
        <w:rPr>
          <w:rFonts w:ascii="Lucida Sans" w:hAnsi="Lucida Sans"/>
          <w:sz w:val="20"/>
          <w:szCs w:val="20"/>
        </w:rPr>
      </w:pPr>
      <w:r w:rsidRPr="003F517A">
        <w:rPr>
          <w:rFonts w:ascii="Lucida Sans" w:hAnsi="Lucida Sans"/>
          <w:sz w:val="20"/>
          <w:szCs w:val="20"/>
        </w:rPr>
        <w:t xml:space="preserve">Les résiliations sont faites conformément aux cas prévus aux 39 à 42 du CCAG-FCS, avec les précisions suivantes : </w:t>
      </w:r>
    </w:p>
    <w:p w14:paraId="1635E4EC" w14:textId="77777777" w:rsidR="002D617F" w:rsidRPr="003F517A" w:rsidRDefault="002D617F" w:rsidP="004F5942">
      <w:pPr>
        <w:jc w:val="both"/>
        <w:rPr>
          <w:rFonts w:ascii="Lucida Sans" w:hAnsi="Lucida Sans"/>
          <w:sz w:val="20"/>
          <w:szCs w:val="20"/>
        </w:rPr>
      </w:pPr>
      <w:r w:rsidRPr="003F517A">
        <w:rPr>
          <w:rFonts w:ascii="Lucida Sans" w:hAnsi="Lucida Sans"/>
          <w:sz w:val="20"/>
          <w:szCs w:val="20"/>
        </w:rPr>
        <w:t xml:space="preserve">En dérogation de l’article 41 du CCAG, les résiliations ne sont pas précédées de mise en demeure. </w:t>
      </w:r>
    </w:p>
    <w:p w14:paraId="73843C7C" w14:textId="77FB353D" w:rsidR="003B65C8" w:rsidRDefault="002D617F" w:rsidP="00983BB2">
      <w:pPr>
        <w:jc w:val="both"/>
        <w:rPr>
          <w:rFonts w:ascii="Lucida Sans" w:hAnsi="Lucida Sans"/>
          <w:sz w:val="20"/>
          <w:szCs w:val="20"/>
        </w:rPr>
      </w:pPr>
      <w:r w:rsidRPr="003F517A">
        <w:rPr>
          <w:rFonts w:ascii="Lucida Sans" w:hAnsi="Lucida Sans"/>
          <w:sz w:val="20"/>
          <w:szCs w:val="20"/>
        </w:rPr>
        <w:t>En dérogation de l’article 38 et 42 du CCAG FCS, aucune indemnité ne sera allouée en cas de résiliation pour motif d’intérêt général.</w:t>
      </w:r>
    </w:p>
    <w:p w14:paraId="7B365540" w14:textId="77777777" w:rsidR="00983BB2" w:rsidRPr="003F517A" w:rsidRDefault="00983BB2" w:rsidP="00983BB2">
      <w:pPr>
        <w:jc w:val="both"/>
        <w:rPr>
          <w:rFonts w:ascii="Lucida Sans" w:hAnsi="Lucida Sans"/>
          <w:sz w:val="20"/>
          <w:szCs w:val="20"/>
        </w:rPr>
      </w:pPr>
    </w:p>
    <w:p w14:paraId="33115A22" w14:textId="77777777" w:rsidR="002D617F" w:rsidRPr="003F517A" w:rsidRDefault="002D617F" w:rsidP="00F73BFB">
      <w:pPr>
        <w:pStyle w:val="Titre2"/>
        <w:rPr>
          <w:rFonts w:ascii="Lucida Sans" w:hAnsi="Lucida Sans"/>
        </w:rPr>
      </w:pPr>
      <w:bookmarkStart w:id="33" w:name="_Toc202876938"/>
      <w:r w:rsidRPr="003F517A">
        <w:rPr>
          <w:rFonts w:ascii="Lucida Sans" w:hAnsi="Lucida Sans"/>
        </w:rPr>
        <w:t>Assurances- réparation des dommages</w:t>
      </w:r>
      <w:bookmarkEnd w:id="33"/>
    </w:p>
    <w:p w14:paraId="3BBB9235" w14:textId="77777777" w:rsidR="002D617F" w:rsidRPr="003F517A" w:rsidRDefault="002D617F" w:rsidP="004F5942">
      <w:pPr>
        <w:pStyle w:val="NormalWeb"/>
        <w:jc w:val="both"/>
        <w:rPr>
          <w:rFonts w:ascii="Lucida Sans" w:hAnsi="Lucida Sans" w:cs="Arial"/>
          <w:sz w:val="20"/>
          <w:szCs w:val="20"/>
        </w:rPr>
      </w:pPr>
      <w:r w:rsidRPr="003F517A">
        <w:rPr>
          <w:rFonts w:ascii="Lucida Sans" w:hAnsi="Lucida Sans" w:cs="Arial"/>
          <w:sz w:val="20"/>
          <w:szCs w:val="20"/>
        </w:rPr>
        <w:t xml:space="preserve">Les dommages de toute natures causés au personnel ou aux biens de l’acheteur par le titulaire, du fait de l’exécution du marché, sont à la charge du titulaire. </w:t>
      </w:r>
    </w:p>
    <w:p w14:paraId="25E4DC83" w14:textId="77777777" w:rsidR="002D617F" w:rsidRPr="003F517A" w:rsidRDefault="002D617F" w:rsidP="004F5942">
      <w:pPr>
        <w:pStyle w:val="NormalWeb"/>
        <w:jc w:val="both"/>
        <w:rPr>
          <w:rFonts w:ascii="Lucida Sans" w:hAnsi="Lucida Sans" w:cs="Arial"/>
          <w:sz w:val="20"/>
          <w:szCs w:val="20"/>
        </w:rPr>
      </w:pPr>
      <w:r w:rsidRPr="003F517A">
        <w:rPr>
          <w:rFonts w:ascii="Lucida Sans" w:hAnsi="Lucida Sans" w:cs="Arial"/>
          <w:sz w:val="20"/>
          <w:szCs w:val="20"/>
        </w:rPr>
        <w:t xml:space="preserve">Les dommages de toute natures causés au personnel ou aux biens du titulaire par l’acheteur, du fait de l’exécution du marché, sont à la charge de l’acheteur. </w:t>
      </w:r>
    </w:p>
    <w:p w14:paraId="57EC5E96" w14:textId="77777777" w:rsidR="002D617F" w:rsidRPr="003F517A" w:rsidRDefault="002D617F" w:rsidP="004F5942">
      <w:pPr>
        <w:pStyle w:val="NormalWeb"/>
        <w:jc w:val="both"/>
        <w:rPr>
          <w:rFonts w:ascii="Lucida Sans" w:hAnsi="Lucida Sans" w:cs="Arial"/>
          <w:sz w:val="20"/>
          <w:szCs w:val="20"/>
        </w:rPr>
      </w:pPr>
      <w:r w:rsidRPr="003F517A">
        <w:rPr>
          <w:rFonts w:ascii="Lucida Sans" w:hAnsi="Lucida Sans" w:cs="Arial"/>
          <w:sz w:val="20"/>
          <w:szCs w:val="20"/>
        </w:rPr>
        <w:t xml:space="preserve">Tant que les fournitures restent la propriété du titulaire, celui-ci est, sauf faute de l’acheteur, seul responsable des dommages subis par ces fournitures du fait de toute cause autre que l’exposition à la radioactivité artificielle ou les catastrophes naturelles dûment reconnues. </w:t>
      </w:r>
    </w:p>
    <w:p w14:paraId="21F587E5" w14:textId="77777777" w:rsidR="009C7C53" w:rsidRPr="003F517A" w:rsidRDefault="002D617F" w:rsidP="004F5942">
      <w:pPr>
        <w:pStyle w:val="NormalWeb"/>
        <w:jc w:val="both"/>
        <w:rPr>
          <w:rFonts w:ascii="Lucida Sans" w:hAnsi="Lucida Sans" w:cs="Arial"/>
          <w:sz w:val="20"/>
          <w:szCs w:val="20"/>
        </w:rPr>
      </w:pPr>
      <w:r w:rsidRPr="003F517A">
        <w:rPr>
          <w:rFonts w:ascii="Lucida Sans" w:hAnsi="Lucida Sans" w:cs="Arial"/>
          <w:sz w:val="20"/>
          <w:szCs w:val="20"/>
        </w:rPr>
        <w:t>Le titulaire garantit l’acheteur contre les sinistres ayant leur origine dans le matériel qu’il fournit ou dans les agissements de ses préposés et qui affectent les locaux où ce matériel est exploité, y compris contre le recours des voisins.</w:t>
      </w:r>
    </w:p>
    <w:p w14:paraId="636B2924" w14:textId="77777777" w:rsidR="002D617F" w:rsidRPr="003F517A" w:rsidRDefault="002D617F" w:rsidP="00F73BFB">
      <w:pPr>
        <w:pStyle w:val="Titre2"/>
        <w:rPr>
          <w:rFonts w:ascii="Lucida Sans" w:hAnsi="Lucida Sans"/>
        </w:rPr>
      </w:pPr>
      <w:bookmarkStart w:id="34" w:name="_Toc202876939"/>
      <w:r w:rsidRPr="003F517A">
        <w:rPr>
          <w:rFonts w:ascii="Lucida Sans" w:hAnsi="Lucida Sans"/>
        </w:rPr>
        <w:t>Droit applicable et voies de recours</w:t>
      </w:r>
      <w:bookmarkEnd w:id="34"/>
      <w:r w:rsidRPr="003F517A">
        <w:rPr>
          <w:rFonts w:ascii="Lucida Sans" w:hAnsi="Lucida Sans"/>
        </w:rPr>
        <w:t> </w:t>
      </w:r>
    </w:p>
    <w:p w14:paraId="211638D3" w14:textId="77777777" w:rsidR="002D617F" w:rsidRPr="003F517A" w:rsidRDefault="002D617F" w:rsidP="004F5942">
      <w:pPr>
        <w:adjustRightInd w:val="0"/>
        <w:jc w:val="both"/>
        <w:rPr>
          <w:rFonts w:ascii="Lucida Sans" w:hAnsi="Lucida Sans"/>
          <w:lang w:bidi="fr-FR"/>
        </w:rPr>
      </w:pPr>
    </w:p>
    <w:p w14:paraId="6C8EBBF5" w14:textId="77777777" w:rsidR="002D617F" w:rsidRPr="003F517A" w:rsidRDefault="002D617F" w:rsidP="004F5942">
      <w:pPr>
        <w:jc w:val="both"/>
        <w:rPr>
          <w:rFonts w:ascii="Lucida Sans" w:hAnsi="Lucida Sans"/>
          <w:sz w:val="20"/>
          <w:szCs w:val="20"/>
        </w:rPr>
      </w:pPr>
      <w:r w:rsidRPr="003F517A">
        <w:rPr>
          <w:rFonts w:ascii="Lucida Sans" w:hAnsi="Lucida Sans"/>
          <w:sz w:val="20"/>
          <w:szCs w:val="20"/>
        </w:rPr>
        <w:t>En cas de litige, le droit français est seul applicable. Toute difficulté d’interprétation ou d’exécution du présent marché public qui ne pourrait être résolue à l’amiable est soumise au tribunal administratif de Paris, 7 rue de Jouy, F-75181 Paris Cedex 04. E-mail : greffe.ta.paris@juradm.fr. Tél. 01 44 59 44 00. Fax 01 44 59 46 46.</w:t>
      </w:r>
    </w:p>
    <w:p w14:paraId="3ACDA6E2" w14:textId="77777777" w:rsidR="009C7C53" w:rsidRPr="003F517A" w:rsidRDefault="009C7C53" w:rsidP="004F5942">
      <w:pPr>
        <w:jc w:val="both"/>
        <w:rPr>
          <w:rFonts w:ascii="Lucida Sans" w:hAnsi="Lucida Sans"/>
          <w:sz w:val="20"/>
          <w:szCs w:val="20"/>
        </w:rPr>
      </w:pPr>
    </w:p>
    <w:p w14:paraId="7E87EFC2" w14:textId="77777777" w:rsidR="002D617F" w:rsidRPr="003F517A" w:rsidRDefault="002D617F" w:rsidP="004F5942">
      <w:pPr>
        <w:jc w:val="both"/>
        <w:rPr>
          <w:rFonts w:ascii="Lucida Sans" w:hAnsi="Lucida Sans"/>
          <w:sz w:val="20"/>
          <w:szCs w:val="20"/>
        </w:rPr>
      </w:pPr>
      <w:r w:rsidRPr="003F517A">
        <w:rPr>
          <w:rFonts w:ascii="Lucida Sans" w:hAnsi="Lucida Sans"/>
          <w:sz w:val="20"/>
          <w:szCs w:val="20"/>
        </w:rPr>
        <w:t>Pour la saisine des instances de médiation et de conciliation, et outre la possibilité d’un recours hiérarchique adressé à l’acheteur, le titulaire pourra saisir, avant tout recours contentieux :</w:t>
      </w:r>
    </w:p>
    <w:p w14:paraId="4005E681" w14:textId="77777777" w:rsidR="002D617F" w:rsidRPr="003F517A" w:rsidRDefault="002D617F" w:rsidP="004F5942">
      <w:pPr>
        <w:jc w:val="both"/>
        <w:rPr>
          <w:rFonts w:ascii="Lucida Sans" w:hAnsi="Lucida Sans"/>
          <w:sz w:val="20"/>
          <w:szCs w:val="20"/>
        </w:rPr>
      </w:pPr>
    </w:p>
    <w:p w14:paraId="3D68B49C" w14:textId="77777777" w:rsidR="002D617F" w:rsidRPr="003F517A" w:rsidRDefault="002D617F" w:rsidP="004F5942">
      <w:pPr>
        <w:jc w:val="both"/>
        <w:rPr>
          <w:rFonts w:ascii="Lucida Sans" w:hAnsi="Lucida Sans"/>
          <w:sz w:val="20"/>
          <w:szCs w:val="20"/>
        </w:rPr>
      </w:pPr>
      <w:r w:rsidRPr="003F517A">
        <w:rPr>
          <w:rFonts w:ascii="Lucida Sans" w:hAnsi="Lucida Sans"/>
          <w:sz w:val="20"/>
          <w:szCs w:val="20"/>
        </w:rPr>
        <w:t xml:space="preserve">Le comité interrégional consultatif de règlement amiable des différends ou litiges relatifs aux </w:t>
      </w:r>
      <w:r w:rsidRPr="003F517A">
        <w:rPr>
          <w:rFonts w:ascii="Lucida Sans" w:hAnsi="Lucida Sans"/>
          <w:sz w:val="20"/>
          <w:szCs w:val="20"/>
        </w:rPr>
        <w:lastRenderedPageBreak/>
        <w:t>marchés publics de Paris, dont les coordonnées sont les suivantes : Préfecture de la région Île-de-France - Préfecture de Paris : 5, rue Leblanc 75911 Paris cedex 15 - Tél. : 01.82.52.42.</w:t>
      </w:r>
      <w:r w:rsidR="00A154F9" w:rsidRPr="003F517A">
        <w:rPr>
          <w:rFonts w:ascii="Lucida Sans" w:hAnsi="Lucida Sans"/>
          <w:sz w:val="20"/>
          <w:szCs w:val="20"/>
        </w:rPr>
        <w:t>72</w:t>
      </w:r>
      <w:r w:rsidRPr="003F517A">
        <w:rPr>
          <w:rFonts w:ascii="Lucida Sans" w:hAnsi="Lucida Sans"/>
          <w:sz w:val="20"/>
          <w:szCs w:val="20"/>
        </w:rPr>
        <w:t xml:space="preserve">- Fax : 01.82.52.42.95 - Courriel : ccira@paris-idf.gouv.fr.  </w:t>
      </w:r>
    </w:p>
    <w:p w14:paraId="74E5A507" w14:textId="77777777" w:rsidR="002D617F" w:rsidRPr="003F517A" w:rsidRDefault="002D617F" w:rsidP="004F5942">
      <w:pPr>
        <w:jc w:val="both"/>
        <w:rPr>
          <w:rFonts w:ascii="Lucida Sans" w:hAnsi="Lucida Sans"/>
          <w:sz w:val="20"/>
          <w:szCs w:val="20"/>
        </w:rPr>
      </w:pPr>
    </w:p>
    <w:p w14:paraId="28F8EE03" w14:textId="77777777" w:rsidR="002D617F" w:rsidRPr="003F517A" w:rsidRDefault="002D617F" w:rsidP="004F5942">
      <w:pPr>
        <w:jc w:val="both"/>
        <w:rPr>
          <w:rFonts w:ascii="Lucida Sans" w:hAnsi="Lucida Sans"/>
          <w:sz w:val="20"/>
          <w:szCs w:val="20"/>
        </w:rPr>
      </w:pPr>
      <w:r w:rsidRPr="003F517A">
        <w:rPr>
          <w:rFonts w:ascii="Lucida Sans" w:hAnsi="Lucida Sans"/>
          <w:sz w:val="20"/>
          <w:szCs w:val="20"/>
        </w:rPr>
        <w:t xml:space="preserve">Le médiateur des entreprises : la saisine s’opère via l’application prévue sur le site du Ministère de l’Economie et des Finances : </w:t>
      </w:r>
      <w:hyperlink r:id="rId11" w:history="1">
        <w:r w:rsidRPr="003F517A">
          <w:rPr>
            <w:rStyle w:val="Lienhypertexte"/>
            <w:rFonts w:ascii="Lucida Sans" w:hAnsi="Lucida Sans"/>
            <w:sz w:val="20"/>
            <w:szCs w:val="20"/>
          </w:rPr>
          <w:t>http://www.economie.gouv.fr/mediateur-des-entreprises</w:t>
        </w:r>
      </w:hyperlink>
      <w:r w:rsidRPr="003F517A">
        <w:rPr>
          <w:rFonts w:ascii="Lucida Sans" w:hAnsi="Lucida Sans"/>
          <w:sz w:val="20"/>
          <w:szCs w:val="20"/>
        </w:rPr>
        <w:t>.</w:t>
      </w:r>
    </w:p>
    <w:p w14:paraId="70CFB54A" w14:textId="77777777" w:rsidR="001A51E6" w:rsidRPr="003F517A" w:rsidRDefault="001A51E6" w:rsidP="004F5942">
      <w:pPr>
        <w:adjustRightInd w:val="0"/>
        <w:jc w:val="both"/>
        <w:rPr>
          <w:rFonts w:ascii="Lucida Sans" w:hAnsi="Lucida Sans"/>
          <w:sz w:val="20"/>
          <w:szCs w:val="20"/>
          <w:lang w:bidi="fr-FR"/>
        </w:rPr>
      </w:pPr>
    </w:p>
    <w:p w14:paraId="6B6ACDAB" w14:textId="77777777" w:rsidR="002D617F" w:rsidRPr="003F517A" w:rsidRDefault="002D617F" w:rsidP="00F73BFB">
      <w:pPr>
        <w:pStyle w:val="Titre2"/>
        <w:rPr>
          <w:rFonts w:ascii="Lucida Sans" w:hAnsi="Lucida Sans"/>
        </w:rPr>
      </w:pPr>
      <w:bookmarkStart w:id="35" w:name="_Toc202876940"/>
      <w:r w:rsidRPr="003F517A">
        <w:rPr>
          <w:rFonts w:ascii="Lucida Sans" w:hAnsi="Lucida Sans"/>
        </w:rPr>
        <w:t>Dérogations au CCAG - FCS :</w:t>
      </w:r>
      <w:bookmarkEnd w:id="35"/>
    </w:p>
    <w:p w14:paraId="7B6107A3" w14:textId="77777777" w:rsidR="002D617F" w:rsidRPr="003F517A" w:rsidRDefault="002D617F" w:rsidP="004F5942">
      <w:pPr>
        <w:adjustRightInd w:val="0"/>
        <w:jc w:val="both"/>
        <w:rPr>
          <w:rFonts w:ascii="Lucida Sans" w:hAnsi="Lucida Sans"/>
          <w:b/>
          <w:u w:val="single"/>
          <w:lang w:bidi="fr-FR"/>
        </w:rPr>
      </w:pPr>
    </w:p>
    <w:p w14:paraId="546EF56B" w14:textId="77777777" w:rsidR="00892309" w:rsidRPr="003F517A" w:rsidRDefault="00441B38" w:rsidP="004F5942">
      <w:pPr>
        <w:pStyle w:val="Corpsdetexte"/>
        <w:spacing w:before="10"/>
        <w:jc w:val="both"/>
        <w:rPr>
          <w:rFonts w:ascii="Lucida Sans" w:hAnsi="Lucida Sans"/>
          <w:sz w:val="18"/>
          <w:szCs w:val="18"/>
        </w:rPr>
      </w:pPr>
      <w:r w:rsidRPr="003F517A">
        <w:rPr>
          <w:rFonts w:ascii="Lucida Sans" w:hAnsi="Lucida Sans"/>
          <w:noProof/>
          <w:sz w:val="18"/>
          <w:szCs w:val="18"/>
          <w:lang w:eastAsia="fr-FR"/>
        </w:rPr>
        <w:br w:type="textWrapping" w:clear="all"/>
      </w:r>
    </w:p>
    <w:tbl>
      <w:tblPr>
        <w:tblStyle w:val="Grilledutableau"/>
        <w:tblpPr w:leftFromText="141" w:rightFromText="141" w:vertAnchor="text" w:tblpY="1"/>
        <w:tblOverlap w:val="never"/>
        <w:tblW w:w="0" w:type="auto"/>
        <w:tblLook w:val="04A0" w:firstRow="1" w:lastRow="0" w:firstColumn="1" w:lastColumn="0" w:noHBand="0" w:noVBand="1"/>
      </w:tblPr>
      <w:tblGrid>
        <w:gridCol w:w="2397"/>
        <w:gridCol w:w="3223"/>
        <w:gridCol w:w="3223"/>
      </w:tblGrid>
      <w:tr w:rsidR="00F152DE" w:rsidRPr="003F517A" w14:paraId="79EAD47E" w14:textId="77777777" w:rsidTr="0018363A">
        <w:trPr>
          <w:trHeight w:val="179"/>
        </w:trPr>
        <w:tc>
          <w:tcPr>
            <w:tcW w:w="2397" w:type="dxa"/>
            <w:shd w:val="clear" w:color="auto" w:fill="D9D9D9" w:themeFill="background1" w:themeFillShade="D9"/>
          </w:tcPr>
          <w:p w14:paraId="3FC9F7CB" w14:textId="77777777" w:rsidR="00F152DE" w:rsidRPr="003F517A" w:rsidRDefault="00F152DE" w:rsidP="0018363A">
            <w:pPr>
              <w:jc w:val="both"/>
              <w:rPr>
                <w:rFonts w:ascii="Lucida Sans" w:hAnsi="Lucida Sans"/>
                <w:sz w:val="20"/>
                <w:szCs w:val="20"/>
              </w:rPr>
            </w:pPr>
            <w:r w:rsidRPr="003F517A">
              <w:rPr>
                <w:rFonts w:ascii="Lucida Sans" w:hAnsi="Lucida Sans"/>
                <w:sz w:val="20"/>
                <w:szCs w:val="20"/>
              </w:rPr>
              <w:t>Article AE CCP</w:t>
            </w:r>
          </w:p>
        </w:tc>
        <w:tc>
          <w:tcPr>
            <w:tcW w:w="3223" w:type="dxa"/>
            <w:shd w:val="clear" w:color="auto" w:fill="D9D9D9" w:themeFill="background1" w:themeFillShade="D9"/>
          </w:tcPr>
          <w:p w14:paraId="4233EC21" w14:textId="77777777" w:rsidR="00F152DE" w:rsidRPr="003F517A" w:rsidRDefault="00F152DE" w:rsidP="0018363A">
            <w:pPr>
              <w:jc w:val="both"/>
              <w:rPr>
                <w:rFonts w:ascii="Lucida Sans" w:hAnsi="Lucida Sans"/>
                <w:sz w:val="20"/>
                <w:szCs w:val="20"/>
              </w:rPr>
            </w:pPr>
            <w:r w:rsidRPr="003F517A">
              <w:rPr>
                <w:rFonts w:ascii="Lucida Sans" w:hAnsi="Lucida Sans"/>
                <w:sz w:val="20"/>
                <w:szCs w:val="20"/>
              </w:rPr>
              <w:t>Article CCAG FCS</w:t>
            </w:r>
          </w:p>
        </w:tc>
        <w:tc>
          <w:tcPr>
            <w:tcW w:w="3223" w:type="dxa"/>
            <w:shd w:val="clear" w:color="auto" w:fill="D9D9D9" w:themeFill="background1" w:themeFillShade="D9"/>
          </w:tcPr>
          <w:p w14:paraId="5CF68F78" w14:textId="77777777" w:rsidR="00F152DE" w:rsidRPr="003F517A" w:rsidRDefault="00F152DE" w:rsidP="0018363A">
            <w:pPr>
              <w:jc w:val="both"/>
              <w:rPr>
                <w:rFonts w:ascii="Lucida Sans" w:hAnsi="Lucida Sans"/>
                <w:sz w:val="20"/>
                <w:szCs w:val="20"/>
              </w:rPr>
            </w:pPr>
            <w:r w:rsidRPr="003F517A">
              <w:rPr>
                <w:rFonts w:ascii="Lucida Sans" w:hAnsi="Lucida Sans"/>
                <w:sz w:val="20"/>
                <w:szCs w:val="20"/>
              </w:rPr>
              <w:t>Objet de la dérogation</w:t>
            </w:r>
          </w:p>
        </w:tc>
      </w:tr>
      <w:tr w:rsidR="00F152DE" w:rsidRPr="000E61FC" w14:paraId="667476C4" w14:textId="77777777" w:rsidTr="0018363A">
        <w:trPr>
          <w:trHeight w:val="358"/>
        </w:trPr>
        <w:tc>
          <w:tcPr>
            <w:tcW w:w="2397" w:type="dxa"/>
          </w:tcPr>
          <w:p w14:paraId="40E6E72D" w14:textId="77777777" w:rsidR="00F152DE" w:rsidRPr="000E61FC" w:rsidRDefault="00F152DE" w:rsidP="0018363A">
            <w:pPr>
              <w:jc w:val="both"/>
              <w:rPr>
                <w:rFonts w:ascii="Lucida Sans" w:hAnsi="Lucida Sans"/>
                <w:sz w:val="20"/>
                <w:szCs w:val="20"/>
                <w:highlight w:val="yellow"/>
              </w:rPr>
            </w:pPr>
            <w:r w:rsidRPr="000E61FC">
              <w:rPr>
                <w:rFonts w:ascii="Lucida Sans" w:hAnsi="Lucida Sans"/>
                <w:sz w:val="20"/>
                <w:szCs w:val="20"/>
                <w:highlight w:val="yellow"/>
              </w:rPr>
              <w:t>3</w:t>
            </w:r>
          </w:p>
        </w:tc>
        <w:tc>
          <w:tcPr>
            <w:tcW w:w="3223" w:type="dxa"/>
          </w:tcPr>
          <w:p w14:paraId="753F777F" w14:textId="77777777" w:rsidR="00F152DE" w:rsidRPr="000E61FC" w:rsidRDefault="00F152DE" w:rsidP="0018363A">
            <w:pPr>
              <w:jc w:val="both"/>
              <w:rPr>
                <w:rFonts w:ascii="Lucida Sans" w:hAnsi="Lucida Sans"/>
                <w:sz w:val="20"/>
                <w:szCs w:val="20"/>
                <w:highlight w:val="yellow"/>
              </w:rPr>
            </w:pPr>
            <w:r w:rsidRPr="000E61FC">
              <w:rPr>
                <w:rFonts w:ascii="Lucida Sans" w:hAnsi="Lucida Sans"/>
                <w:sz w:val="20"/>
                <w:szCs w:val="20"/>
                <w:highlight w:val="yellow"/>
              </w:rPr>
              <w:t>4.1</w:t>
            </w:r>
          </w:p>
        </w:tc>
        <w:tc>
          <w:tcPr>
            <w:tcW w:w="3223" w:type="dxa"/>
          </w:tcPr>
          <w:p w14:paraId="1ED82E49" w14:textId="77777777" w:rsidR="00F152DE" w:rsidRPr="000E61FC" w:rsidRDefault="00F152DE" w:rsidP="0018363A">
            <w:pPr>
              <w:jc w:val="both"/>
              <w:rPr>
                <w:rFonts w:ascii="Lucida Sans" w:hAnsi="Lucida Sans"/>
                <w:sz w:val="20"/>
                <w:szCs w:val="20"/>
                <w:highlight w:val="yellow"/>
              </w:rPr>
            </w:pPr>
            <w:r w:rsidRPr="000E61FC">
              <w:rPr>
                <w:rFonts w:ascii="Lucida Sans" w:hAnsi="Lucida Sans"/>
                <w:sz w:val="20"/>
                <w:szCs w:val="20"/>
                <w:highlight w:val="yellow"/>
              </w:rPr>
              <w:t>Ordre des pièces contractuelles</w:t>
            </w:r>
          </w:p>
        </w:tc>
      </w:tr>
      <w:tr w:rsidR="00F152DE" w:rsidRPr="000E61FC" w14:paraId="2E2A6E94" w14:textId="77777777" w:rsidTr="0018363A">
        <w:trPr>
          <w:trHeight w:val="717"/>
        </w:trPr>
        <w:tc>
          <w:tcPr>
            <w:tcW w:w="2397" w:type="dxa"/>
          </w:tcPr>
          <w:p w14:paraId="1CFD2BA6" w14:textId="77777777" w:rsidR="00F152DE" w:rsidRPr="000E61FC" w:rsidRDefault="00F152DE" w:rsidP="0018363A">
            <w:pPr>
              <w:jc w:val="both"/>
              <w:rPr>
                <w:rFonts w:ascii="Lucida Sans" w:hAnsi="Lucida Sans"/>
                <w:sz w:val="20"/>
                <w:szCs w:val="20"/>
                <w:highlight w:val="yellow"/>
              </w:rPr>
            </w:pPr>
            <w:r w:rsidRPr="000E61FC">
              <w:rPr>
                <w:rFonts w:ascii="Lucida Sans" w:hAnsi="Lucida Sans"/>
                <w:sz w:val="20"/>
                <w:szCs w:val="20"/>
                <w:highlight w:val="yellow"/>
              </w:rPr>
              <w:t>7</w:t>
            </w:r>
          </w:p>
        </w:tc>
        <w:tc>
          <w:tcPr>
            <w:tcW w:w="3223" w:type="dxa"/>
          </w:tcPr>
          <w:p w14:paraId="37804F1B" w14:textId="77777777" w:rsidR="00F152DE" w:rsidRPr="000E61FC" w:rsidRDefault="00F152DE" w:rsidP="0018363A">
            <w:pPr>
              <w:jc w:val="both"/>
              <w:rPr>
                <w:rFonts w:ascii="Lucida Sans" w:hAnsi="Lucida Sans"/>
                <w:sz w:val="20"/>
                <w:szCs w:val="20"/>
                <w:highlight w:val="yellow"/>
              </w:rPr>
            </w:pPr>
            <w:r w:rsidRPr="000E61FC">
              <w:rPr>
                <w:rFonts w:ascii="Lucida Sans" w:hAnsi="Lucida Sans"/>
                <w:sz w:val="20"/>
                <w:szCs w:val="20"/>
                <w:highlight w:val="yellow"/>
              </w:rPr>
              <w:t>28</w:t>
            </w:r>
          </w:p>
        </w:tc>
        <w:tc>
          <w:tcPr>
            <w:tcW w:w="3223" w:type="dxa"/>
          </w:tcPr>
          <w:p w14:paraId="50678371" w14:textId="77777777" w:rsidR="00F152DE" w:rsidRPr="000E61FC" w:rsidRDefault="00F152DE" w:rsidP="0018363A">
            <w:pPr>
              <w:jc w:val="both"/>
              <w:rPr>
                <w:rFonts w:ascii="Lucida Sans" w:hAnsi="Lucida Sans"/>
                <w:sz w:val="20"/>
                <w:szCs w:val="20"/>
                <w:highlight w:val="yellow"/>
              </w:rPr>
            </w:pPr>
            <w:r w:rsidRPr="000E61FC">
              <w:rPr>
                <w:rFonts w:ascii="Lucida Sans" w:hAnsi="Lucida Sans"/>
                <w:sz w:val="20"/>
                <w:szCs w:val="20"/>
                <w:highlight w:val="yellow"/>
              </w:rPr>
              <w:t>Délai de notification de décision de vérification et d’admission des prestations</w:t>
            </w:r>
          </w:p>
        </w:tc>
      </w:tr>
      <w:tr w:rsidR="00F152DE" w:rsidRPr="000E61FC" w14:paraId="3F263829" w14:textId="77777777" w:rsidTr="0018363A">
        <w:trPr>
          <w:trHeight w:val="179"/>
        </w:trPr>
        <w:tc>
          <w:tcPr>
            <w:tcW w:w="2397" w:type="dxa"/>
          </w:tcPr>
          <w:p w14:paraId="2CE0E627" w14:textId="77777777" w:rsidR="00F152DE" w:rsidRPr="000E61FC" w:rsidRDefault="00F152DE" w:rsidP="0018363A">
            <w:pPr>
              <w:jc w:val="both"/>
              <w:rPr>
                <w:rFonts w:ascii="Lucida Sans" w:hAnsi="Lucida Sans"/>
                <w:sz w:val="20"/>
                <w:szCs w:val="20"/>
                <w:highlight w:val="yellow"/>
              </w:rPr>
            </w:pPr>
            <w:r w:rsidRPr="000E61FC">
              <w:rPr>
                <w:rFonts w:ascii="Lucida Sans" w:hAnsi="Lucida Sans"/>
                <w:sz w:val="20"/>
                <w:szCs w:val="20"/>
                <w:highlight w:val="yellow"/>
              </w:rPr>
              <w:t>10</w:t>
            </w:r>
          </w:p>
        </w:tc>
        <w:tc>
          <w:tcPr>
            <w:tcW w:w="3223" w:type="dxa"/>
          </w:tcPr>
          <w:p w14:paraId="4AEA3D76" w14:textId="77777777" w:rsidR="00F152DE" w:rsidRPr="000E61FC" w:rsidRDefault="00F152DE" w:rsidP="0018363A">
            <w:pPr>
              <w:jc w:val="both"/>
              <w:rPr>
                <w:rFonts w:ascii="Lucida Sans" w:hAnsi="Lucida Sans"/>
                <w:sz w:val="20"/>
                <w:szCs w:val="20"/>
                <w:highlight w:val="yellow"/>
              </w:rPr>
            </w:pPr>
            <w:r w:rsidRPr="000E61FC">
              <w:rPr>
                <w:rFonts w:ascii="Lucida Sans" w:hAnsi="Lucida Sans"/>
                <w:sz w:val="20"/>
                <w:szCs w:val="20"/>
                <w:highlight w:val="yellow"/>
              </w:rPr>
              <w:t>14.1</w:t>
            </w:r>
          </w:p>
        </w:tc>
        <w:tc>
          <w:tcPr>
            <w:tcW w:w="3223" w:type="dxa"/>
          </w:tcPr>
          <w:p w14:paraId="1744A2CC" w14:textId="77777777" w:rsidR="00F152DE" w:rsidRPr="000E61FC" w:rsidRDefault="00F152DE" w:rsidP="0018363A">
            <w:pPr>
              <w:jc w:val="both"/>
              <w:rPr>
                <w:rFonts w:ascii="Lucida Sans" w:hAnsi="Lucida Sans"/>
                <w:sz w:val="20"/>
                <w:szCs w:val="20"/>
                <w:highlight w:val="yellow"/>
              </w:rPr>
            </w:pPr>
            <w:r w:rsidRPr="000E61FC">
              <w:rPr>
                <w:rFonts w:ascii="Lucida Sans" w:hAnsi="Lucida Sans"/>
                <w:sz w:val="20"/>
                <w:szCs w:val="20"/>
                <w:highlight w:val="yellow"/>
              </w:rPr>
              <w:t>Modalités de calcul</w:t>
            </w:r>
          </w:p>
        </w:tc>
      </w:tr>
      <w:tr w:rsidR="00F152DE" w:rsidRPr="003F517A" w14:paraId="50FD6330" w14:textId="77777777" w:rsidTr="0018363A">
        <w:trPr>
          <w:trHeight w:val="1076"/>
        </w:trPr>
        <w:tc>
          <w:tcPr>
            <w:tcW w:w="2397" w:type="dxa"/>
          </w:tcPr>
          <w:p w14:paraId="384564BF" w14:textId="77777777" w:rsidR="00F152DE" w:rsidRPr="000E61FC" w:rsidRDefault="00F152DE" w:rsidP="0018363A">
            <w:pPr>
              <w:jc w:val="both"/>
              <w:rPr>
                <w:rFonts w:ascii="Lucida Sans" w:hAnsi="Lucida Sans"/>
                <w:sz w:val="20"/>
                <w:szCs w:val="20"/>
                <w:highlight w:val="yellow"/>
              </w:rPr>
            </w:pPr>
            <w:r w:rsidRPr="000E61FC">
              <w:rPr>
                <w:rFonts w:ascii="Lucida Sans" w:hAnsi="Lucida Sans"/>
                <w:sz w:val="20"/>
                <w:szCs w:val="20"/>
                <w:highlight w:val="yellow"/>
              </w:rPr>
              <w:t>11</w:t>
            </w:r>
          </w:p>
        </w:tc>
        <w:tc>
          <w:tcPr>
            <w:tcW w:w="3223" w:type="dxa"/>
          </w:tcPr>
          <w:p w14:paraId="5936C3C9" w14:textId="77777777" w:rsidR="00F152DE" w:rsidRPr="000E61FC" w:rsidRDefault="00F152DE" w:rsidP="0018363A">
            <w:pPr>
              <w:jc w:val="both"/>
              <w:rPr>
                <w:rFonts w:ascii="Lucida Sans" w:hAnsi="Lucida Sans"/>
                <w:sz w:val="20"/>
                <w:szCs w:val="20"/>
                <w:highlight w:val="yellow"/>
              </w:rPr>
            </w:pPr>
            <w:r w:rsidRPr="000E61FC">
              <w:rPr>
                <w:rFonts w:ascii="Lucida Sans" w:hAnsi="Lucida Sans"/>
                <w:sz w:val="20"/>
                <w:szCs w:val="20"/>
                <w:highlight w:val="yellow"/>
              </w:rPr>
              <w:t>38 ; 41 ; 42</w:t>
            </w:r>
          </w:p>
        </w:tc>
        <w:tc>
          <w:tcPr>
            <w:tcW w:w="3223" w:type="dxa"/>
          </w:tcPr>
          <w:p w14:paraId="2501CC0A" w14:textId="77777777" w:rsidR="00F152DE" w:rsidRPr="003F517A" w:rsidRDefault="00F152DE" w:rsidP="0018363A">
            <w:pPr>
              <w:jc w:val="both"/>
              <w:rPr>
                <w:rFonts w:ascii="Lucida Sans" w:hAnsi="Lucida Sans"/>
                <w:sz w:val="20"/>
                <w:szCs w:val="20"/>
              </w:rPr>
            </w:pPr>
            <w:r w:rsidRPr="000E61FC">
              <w:rPr>
                <w:rFonts w:ascii="Lucida Sans" w:hAnsi="Lucida Sans"/>
                <w:sz w:val="20"/>
                <w:szCs w:val="20"/>
                <w:highlight w:val="yellow"/>
              </w:rPr>
              <w:t>Absence de mise en demeure en cas de résiliation pour faute et absence d’indemnité pour les résiliations pour motif d’intérêt général</w:t>
            </w:r>
          </w:p>
        </w:tc>
      </w:tr>
    </w:tbl>
    <w:p w14:paraId="23D31430" w14:textId="77777777" w:rsidR="00892309" w:rsidRPr="003F517A" w:rsidRDefault="00892309" w:rsidP="004F5942">
      <w:pPr>
        <w:pStyle w:val="Corpsdetexte"/>
        <w:spacing w:before="10"/>
        <w:jc w:val="both"/>
        <w:rPr>
          <w:rFonts w:ascii="Lucida Sans" w:hAnsi="Lucida Sans"/>
          <w:sz w:val="18"/>
          <w:szCs w:val="18"/>
        </w:rPr>
      </w:pPr>
    </w:p>
    <w:p w14:paraId="73BA308E" w14:textId="444374F2" w:rsidR="00C543BA" w:rsidRPr="003F517A" w:rsidRDefault="00FF381E" w:rsidP="004F5942">
      <w:pPr>
        <w:pStyle w:val="Corpsdetexte"/>
        <w:spacing w:before="10"/>
        <w:jc w:val="both"/>
        <w:rPr>
          <w:rFonts w:ascii="Lucida Sans" w:hAnsi="Lucida Sans"/>
          <w:sz w:val="18"/>
          <w:szCs w:val="18"/>
        </w:rPr>
      </w:pPr>
      <w:r>
        <w:rPr>
          <w:noProof/>
        </w:rPr>
        <mc:AlternateContent>
          <mc:Choice Requires="wps">
            <w:drawing>
              <wp:anchor distT="4294967295" distB="4294967295" distL="114299" distR="114299" simplePos="0" relativeHeight="15745536" behindDoc="0" locked="0" layoutInCell="1" allowOverlap="1" wp14:anchorId="75A1EC72" wp14:editId="2CDD639E">
                <wp:simplePos x="0" y="0"/>
                <wp:positionH relativeFrom="page">
                  <wp:posOffset>7506334</wp:posOffset>
                </wp:positionH>
                <wp:positionV relativeFrom="page">
                  <wp:posOffset>10520044</wp:posOffset>
                </wp:positionV>
                <wp:extent cx="0" cy="0"/>
                <wp:effectExtent l="0" t="0" r="0" b="0"/>
                <wp:wrapNone/>
                <wp:docPr id="388633634"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158">
                          <a:solidFill>
                            <a:srgbClr val="00000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w:pict>
              <v:line w14:anchorId="586B6802" id="Line 16" o:spid="_x0000_s1026" style="position:absolute;z-index:15745536;visibility:visible;mso-wrap-style:square;mso-width-percent:0;mso-height-percent:0;mso-wrap-distance-left:3.17497mm;mso-wrap-distance-top:-3e-5mm;mso-wrap-distance-right:3.17497mm;mso-wrap-distance-bottom:-3e-5mm;mso-position-horizontal:absolute;mso-position-horizontal-relative:page;mso-position-vertical:absolute;mso-position-vertical-relative:page;mso-width-percent:0;mso-height-percent:0;mso-width-relative:page;mso-height-relative:page" from="591.05pt,828.35pt" to="591.05pt,8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" strokeweight=".25439mm">
                <w10:wrap anchorx="page" anchory="page"/>
              </v:line>
            </w:pict>
          </mc:Fallback>
        </mc:AlternateContent>
      </w:r>
      <w:r>
        <w:rPr>
          <w:noProof/>
        </w:rPr>
        <mc:AlternateContent>
          <mc:Choice Requires="wps">
            <w:drawing>
              <wp:anchor distT="4294967295" distB="4294967295" distL="114300" distR="114300" simplePos="0" relativeHeight="15746048" behindDoc="0" locked="0" layoutInCell="1" allowOverlap="1" wp14:anchorId="520554F1" wp14:editId="70ECDF31">
                <wp:simplePos x="0" y="0"/>
                <wp:positionH relativeFrom="page">
                  <wp:posOffset>814705</wp:posOffset>
                </wp:positionH>
                <wp:positionV relativeFrom="page">
                  <wp:posOffset>9317989</wp:posOffset>
                </wp:positionV>
                <wp:extent cx="3627120" cy="0"/>
                <wp:effectExtent l="0" t="0" r="0" b="0"/>
                <wp:wrapNone/>
                <wp:docPr id="1416286465"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27120" cy="0"/>
                        </a:xfrm>
                        <a:prstGeom prst="line">
                          <a:avLst/>
                        </a:prstGeom>
                        <a:noFill/>
                        <a:ln w="6103">
                          <a:solidFill>
                            <a:srgbClr val="00000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w:pict>
              <v:line w14:anchorId="285F0FA0" id="Line 15" o:spid="_x0000_s1026" style="position:absolute;z-index:1574604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64.15pt,733.7pt" to="349.75pt,73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" strokeweight=".16953mm">
                <w10:wrap anchorx="page" anchory="page"/>
              </v:line>
            </w:pict>
          </mc:Fallback>
        </mc:AlternateContent>
      </w:r>
    </w:p>
    <w:p w14:paraId="48E59D7D" w14:textId="77777777" w:rsidR="00C543BA" w:rsidRPr="003F517A" w:rsidRDefault="00000120" w:rsidP="00F73BFB">
      <w:pPr>
        <w:pStyle w:val="Titre2"/>
        <w:numPr>
          <w:ilvl w:val="0"/>
          <w:numId w:val="0"/>
        </w:numPr>
        <w:rPr>
          <w:rFonts w:ascii="Lucida Sans" w:hAnsi="Lucida Sans"/>
        </w:rPr>
      </w:pPr>
      <w:bookmarkStart w:id="36" w:name="_Toc202876941"/>
      <w:r w:rsidRPr="003F517A">
        <w:rPr>
          <w:rFonts w:ascii="Lucida Sans" w:hAnsi="Lucida Sans"/>
        </w:rPr>
        <w:t>Signature des parties</w:t>
      </w:r>
      <w:bookmarkEnd w:id="36"/>
    </w:p>
    <w:p w14:paraId="2BD79F73" w14:textId="77777777" w:rsidR="001B58D0" w:rsidRPr="003F517A" w:rsidRDefault="001B58D0" w:rsidP="004F5942">
      <w:pPr>
        <w:jc w:val="both"/>
        <w:rPr>
          <w:rFonts w:ascii="Lucida Sans" w:hAnsi="Lucida Sans"/>
          <w:w w:val="110"/>
          <w:sz w:val="20"/>
        </w:rPr>
      </w:pPr>
    </w:p>
    <w:p w14:paraId="0A0CCCDB" w14:textId="77777777" w:rsidR="001B58D0" w:rsidRPr="003F517A" w:rsidRDefault="001B58D0" w:rsidP="004F5942">
      <w:pPr>
        <w:jc w:val="both"/>
        <w:rPr>
          <w:rFonts w:ascii="Lucida Sans" w:hAnsi="Lucida Sans"/>
          <w:w w:val="110"/>
          <w:sz w:val="20"/>
        </w:rPr>
      </w:pPr>
    </w:p>
    <w:p w14:paraId="281BAB60" w14:textId="77777777" w:rsidR="001B58D0" w:rsidRPr="003F517A" w:rsidRDefault="001B58D0" w:rsidP="004F5942">
      <w:pPr>
        <w:jc w:val="both"/>
        <w:rPr>
          <w:rFonts w:ascii="Lucida Sans" w:hAnsi="Lucida Sans"/>
          <w:w w:val="110"/>
          <w:sz w:val="20"/>
        </w:rPr>
      </w:pPr>
    </w:p>
    <w:p w14:paraId="488A5618" w14:textId="77777777" w:rsidR="001B58D0" w:rsidRPr="003F517A" w:rsidRDefault="001B58D0" w:rsidP="004F5942">
      <w:pPr>
        <w:jc w:val="both"/>
        <w:rPr>
          <w:rFonts w:ascii="Lucida Sans" w:hAnsi="Lucida Sans"/>
          <w:w w:val="110"/>
          <w:sz w:val="20"/>
        </w:rPr>
      </w:pPr>
    </w:p>
    <w:p w14:paraId="7E15B6D9" w14:textId="77777777" w:rsidR="00C543BA" w:rsidRPr="003F517A" w:rsidRDefault="00E14AA8" w:rsidP="004F5942">
      <w:pPr>
        <w:pStyle w:val="Corpsdetexte"/>
        <w:jc w:val="both"/>
        <w:rPr>
          <w:rFonts w:ascii="Lucida Sans" w:hAnsi="Lucida Sans"/>
          <w:sz w:val="20"/>
          <w:szCs w:val="20"/>
        </w:rPr>
      </w:pPr>
      <w:r w:rsidRPr="003F517A">
        <w:rPr>
          <w:rFonts w:ascii="Lucida Sans" w:hAnsi="Lucida Sans"/>
          <w:b/>
          <w:w w:val="110"/>
          <w:sz w:val="20"/>
          <w:szCs w:val="20"/>
        </w:rPr>
        <w:t>Pour</w:t>
      </w:r>
      <w:r w:rsidRPr="003F517A">
        <w:rPr>
          <w:rFonts w:ascii="Lucida Sans" w:hAnsi="Lucida Sans"/>
          <w:b/>
          <w:spacing w:val="1"/>
          <w:w w:val="110"/>
          <w:sz w:val="20"/>
          <w:szCs w:val="20"/>
        </w:rPr>
        <w:t xml:space="preserve"> </w:t>
      </w:r>
      <w:r w:rsidRPr="003F517A">
        <w:rPr>
          <w:rFonts w:ascii="Lucida Sans" w:hAnsi="Lucida Sans"/>
          <w:b/>
          <w:w w:val="110"/>
          <w:sz w:val="20"/>
          <w:szCs w:val="20"/>
        </w:rPr>
        <w:t>le titulaire</w:t>
      </w:r>
    </w:p>
    <w:p w14:paraId="2214A4C3" w14:textId="77777777" w:rsidR="00C543BA" w:rsidRPr="003F517A" w:rsidRDefault="00E14AA8" w:rsidP="004F5942">
      <w:pPr>
        <w:pStyle w:val="Corpsdetexte"/>
        <w:spacing w:before="118"/>
        <w:ind w:left="246"/>
        <w:jc w:val="both"/>
        <w:rPr>
          <w:rFonts w:ascii="Lucida Sans" w:hAnsi="Lucida Sans"/>
          <w:sz w:val="18"/>
          <w:szCs w:val="18"/>
        </w:rPr>
      </w:pPr>
      <w:r w:rsidRPr="003F517A">
        <w:rPr>
          <w:rFonts w:ascii="Lucida Sans" w:hAnsi="Lucida Sans"/>
          <w:color w:val="0C0C0F"/>
          <w:w w:val="105"/>
          <w:sz w:val="18"/>
          <w:szCs w:val="18"/>
        </w:rPr>
        <w:t>Signature</w:t>
      </w:r>
      <w:r w:rsidRPr="003F517A">
        <w:rPr>
          <w:rFonts w:ascii="Lucida Sans" w:hAnsi="Lucida Sans"/>
          <w:color w:val="0C0C0F"/>
          <w:spacing w:val="32"/>
          <w:w w:val="105"/>
          <w:sz w:val="18"/>
          <w:szCs w:val="18"/>
        </w:rPr>
        <w:t xml:space="preserve"> </w:t>
      </w:r>
      <w:r w:rsidRPr="003F517A">
        <w:rPr>
          <w:rFonts w:ascii="Lucida Sans" w:hAnsi="Lucida Sans"/>
          <w:color w:val="0C0C0F"/>
          <w:w w:val="105"/>
          <w:sz w:val="18"/>
          <w:szCs w:val="18"/>
        </w:rPr>
        <w:t>de</w:t>
      </w:r>
      <w:r w:rsidRPr="003F517A">
        <w:rPr>
          <w:rFonts w:ascii="Lucida Sans" w:hAnsi="Lucida Sans"/>
          <w:color w:val="0C0C0F"/>
          <w:spacing w:val="26"/>
          <w:w w:val="105"/>
          <w:sz w:val="18"/>
          <w:szCs w:val="18"/>
        </w:rPr>
        <w:t xml:space="preserve"> </w:t>
      </w:r>
      <w:r w:rsidRPr="003F517A">
        <w:rPr>
          <w:rFonts w:ascii="Lucida Sans" w:hAnsi="Lucida Sans"/>
          <w:color w:val="0C0C0F"/>
          <w:w w:val="105"/>
          <w:sz w:val="18"/>
          <w:szCs w:val="18"/>
        </w:rPr>
        <w:t>la</w:t>
      </w:r>
      <w:r w:rsidRPr="003F517A">
        <w:rPr>
          <w:rFonts w:ascii="Lucida Sans" w:hAnsi="Lucida Sans"/>
          <w:color w:val="0C0C0F"/>
          <w:spacing w:val="22"/>
          <w:w w:val="105"/>
          <w:sz w:val="18"/>
          <w:szCs w:val="18"/>
        </w:rPr>
        <w:t xml:space="preserve"> </w:t>
      </w:r>
      <w:r w:rsidRPr="003F517A">
        <w:rPr>
          <w:rFonts w:ascii="Lucida Sans" w:hAnsi="Lucida Sans"/>
          <w:color w:val="0C0C0F"/>
          <w:w w:val="105"/>
          <w:sz w:val="18"/>
          <w:szCs w:val="18"/>
        </w:rPr>
        <w:t>personne</w:t>
      </w:r>
      <w:r w:rsidRPr="003F517A">
        <w:rPr>
          <w:rFonts w:ascii="Lucida Sans" w:hAnsi="Lucida Sans"/>
          <w:color w:val="0C0C0F"/>
          <w:spacing w:val="36"/>
          <w:w w:val="105"/>
          <w:sz w:val="18"/>
          <w:szCs w:val="18"/>
        </w:rPr>
        <w:t xml:space="preserve"> </w:t>
      </w:r>
      <w:r w:rsidR="00F360EB" w:rsidRPr="003F517A">
        <w:rPr>
          <w:rFonts w:ascii="Lucida Sans" w:hAnsi="Lucida Sans"/>
          <w:color w:val="0C0C0F"/>
          <w:w w:val="105"/>
          <w:sz w:val="18"/>
          <w:szCs w:val="18"/>
        </w:rPr>
        <w:t>habilitée</w:t>
      </w:r>
      <w:r w:rsidRPr="003F517A">
        <w:rPr>
          <w:rFonts w:ascii="Lucida Sans" w:hAnsi="Lucida Sans"/>
          <w:color w:val="0C0C0F"/>
          <w:spacing w:val="21"/>
          <w:w w:val="105"/>
          <w:sz w:val="18"/>
          <w:szCs w:val="18"/>
        </w:rPr>
        <w:t xml:space="preserve"> </w:t>
      </w:r>
      <w:r w:rsidR="002F1678" w:rsidRPr="003F517A">
        <w:rPr>
          <w:rFonts w:ascii="Lucida Sans" w:hAnsi="Lucida Sans"/>
          <w:color w:val="0C0C0F"/>
          <w:w w:val="105"/>
          <w:sz w:val="18"/>
          <w:szCs w:val="18"/>
        </w:rPr>
        <w:t>à</w:t>
      </w:r>
      <w:r w:rsidRPr="003F517A">
        <w:rPr>
          <w:rFonts w:ascii="Lucida Sans" w:hAnsi="Lucida Sans"/>
          <w:color w:val="0C0C0F"/>
          <w:spacing w:val="-2"/>
          <w:w w:val="105"/>
          <w:sz w:val="18"/>
          <w:szCs w:val="18"/>
        </w:rPr>
        <w:t xml:space="preserve"> </w:t>
      </w:r>
      <w:r w:rsidR="00F360EB" w:rsidRPr="003F517A">
        <w:rPr>
          <w:rFonts w:ascii="Lucida Sans" w:hAnsi="Lucida Sans"/>
          <w:color w:val="0C0C0F"/>
          <w:w w:val="105"/>
          <w:sz w:val="18"/>
          <w:szCs w:val="18"/>
        </w:rPr>
        <w:t>représenter</w:t>
      </w:r>
      <w:r w:rsidRPr="003F517A">
        <w:rPr>
          <w:rFonts w:ascii="Lucida Sans" w:hAnsi="Lucida Sans"/>
          <w:color w:val="0C0C0F"/>
          <w:spacing w:val="36"/>
          <w:w w:val="105"/>
          <w:sz w:val="18"/>
          <w:szCs w:val="18"/>
        </w:rPr>
        <w:t xml:space="preserve"> </w:t>
      </w:r>
      <w:r w:rsidRPr="003F517A">
        <w:rPr>
          <w:rFonts w:ascii="Lucida Sans" w:hAnsi="Lucida Sans"/>
          <w:color w:val="0C0C0F"/>
          <w:spacing w:val="-2"/>
          <w:w w:val="105"/>
          <w:sz w:val="18"/>
          <w:szCs w:val="18"/>
        </w:rPr>
        <w:t>l</w:t>
      </w:r>
      <w:r w:rsidRPr="003F517A">
        <w:rPr>
          <w:rFonts w:ascii="Lucida Sans" w:hAnsi="Lucida Sans"/>
          <w:color w:val="2D2D31"/>
          <w:spacing w:val="-2"/>
          <w:w w:val="105"/>
          <w:sz w:val="18"/>
          <w:szCs w:val="18"/>
        </w:rPr>
        <w:t>'</w:t>
      </w:r>
      <w:r w:rsidRPr="003F517A">
        <w:rPr>
          <w:rFonts w:ascii="Lucida Sans" w:hAnsi="Lucida Sans"/>
          <w:color w:val="0C0C0F"/>
          <w:spacing w:val="-2"/>
          <w:w w:val="105"/>
          <w:sz w:val="18"/>
          <w:szCs w:val="18"/>
        </w:rPr>
        <w:t>entreprise</w:t>
      </w:r>
    </w:p>
    <w:p w14:paraId="0D017F1F" w14:textId="77777777" w:rsidR="00C543BA" w:rsidRPr="003F517A" w:rsidRDefault="00C543BA" w:rsidP="004F5942">
      <w:pPr>
        <w:pStyle w:val="Corpsdetexte"/>
        <w:spacing w:before="7"/>
        <w:jc w:val="both"/>
        <w:rPr>
          <w:rFonts w:ascii="Lucida Sans" w:hAnsi="Lucida Sans"/>
          <w:sz w:val="18"/>
          <w:szCs w:val="18"/>
        </w:rPr>
      </w:pPr>
    </w:p>
    <w:p w14:paraId="0D76772C" w14:textId="77777777" w:rsidR="00C543BA" w:rsidRPr="003F517A" w:rsidRDefault="00E14AA8" w:rsidP="004F5942">
      <w:pPr>
        <w:tabs>
          <w:tab w:val="left" w:pos="5831"/>
        </w:tabs>
        <w:ind w:left="239"/>
        <w:jc w:val="both"/>
        <w:rPr>
          <w:rFonts w:ascii="Lucida Sans" w:hAnsi="Lucida Sans"/>
          <w:sz w:val="18"/>
          <w:szCs w:val="18"/>
        </w:rPr>
      </w:pPr>
      <w:r w:rsidRPr="003F517A">
        <w:rPr>
          <w:rFonts w:ascii="Lucida Sans" w:hAnsi="Lucida Sans"/>
          <w:color w:val="0C0C0F"/>
          <w:position w:val="1"/>
          <w:sz w:val="18"/>
          <w:szCs w:val="18"/>
        </w:rPr>
        <w:t>Fait</w:t>
      </w:r>
      <w:r w:rsidRPr="003F517A">
        <w:rPr>
          <w:rFonts w:ascii="Lucida Sans" w:hAnsi="Lucida Sans"/>
          <w:color w:val="0C0C0F"/>
          <w:spacing w:val="20"/>
          <w:position w:val="1"/>
          <w:sz w:val="18"/>
          <w:szCs w:val="18"/>
        </w:rPr>
        <w:t xml:space="preserve"> </w:t>
      </w:r>
      <w:r w:rsidR="00A661DB" w:rsidRPr="003F517A">
        <w:rPr>
          <w:rFonts w:ascii="Lucida Sans" w:hAnsi="Lucida Sans"/>
          <w:color w:val="0C0C0F"/>
          <w:position w:val="1"/>
          <w:sz w:val="18"/>
          <w:szCs w:val="18"/>
        </w:rPr>
        <w:t xml:space="preserve">à </w:t>
      </w:r>
      <w:r w:rsidRPr="003F517A">
        <w:rPr>
          <w:rFonts w:ascii="Lucida Sans" w:hAnsi="Lucida Sans"/>
          <w:color w:val="0C0C0F"/>
          <w:spacing w:val="-30"/>
          <w:position w:val="1"/>
          <w:sz w:val="18"/>
          <w:szCs w:val="18"/>
        </w:rPr>
        <w:t xml:space="preserve"> </w:t>
      </w:r>
      <w:r w:rsidRPr="003F517A">
        <w:rPr>
          <w:rFonts w:ascii="Lucida Sans" w:hAnsi="Lucida Sans"/>
          <w:color w:val="2D2D31"/>
          <w:position w:val="1"/>
          <w:sz w:val="18"/>
          <w:szCs w:val="18"/>
        </w:rPr>
        <w:t>...,</w:t>
      </w:r>
      <w:r w:rsidRPr="003F517A">
        <w:rPr>
          <w:rFonts w:ascii="Lucida Sans" w:hAnsi="Lucida Sans"/>
          <w:color w:val="2D2D31"/>
          <w:spacing w:val="26"/>
          <w:position w:val="1"/>
          <w:sz w:val="18"/>
          <w:szCs w:val="18"/>
        </w:rPr>
        <w:t xml:space="preserve"> </w:t>
      </w:r>
      <w:r w:rsidRPr="003F517A">
        <w:rPr>
          <w:rFonts w:ascii="Lucida Sans" w:hAnsi="Lucida Sans"/>
          <w:color w:val="0C0C0F"/>
          <w:position w:val="1"/>
          <w:sz w:val="18"/>
          <w:szCs w:val="18"/>
        </w:rPr>
        <w:t>le</w:t>
      </w:r>
      <w:r w:rsidRPr="003F517A">
        <w:rPr>
          <w:rFonts w:ascii="Lucida Sans" w:hAnsi="Lucida Sans"/>
          <w:color w:val="0C0C0F"/>
          <w:spacing w:val="40"/>
          <w:position w:val="1"/>
          <w:sz w:val="18"/>
          <w:szCs w:val="18"/>
        </w:rPr>
        <w:t xml:space="preserve"> </w:t>
      </w:r>
      <w:r w:rsidRPr="003F517A">
        <w:rPr>
          <w:rFonts w:ascii="Lucida Sans" w:hAnsi="Lucida Sans"/>
          <w:color w:val="4F4D52"/>
          <w:spacing w:val="-2"/>
          <w:position w:val="1"/>
          <w:sz w:val="18"/>
          <w:szCs w:val="18"/>
        </w:rPr>
        <w:t>.</w:t>
      </w:r>
      <w:r w:rsidRPr="003F517A">
        <w:rPr>
          <w:rFonts w:ascii="Lucida Sans" w:hAnsi="Lucida Sans"/>
          <w:color w:val="2D2D31"/>
          <w:spacing w:val="-2"/>
          <w:position w:val="1"/>
          <w:sz w:val="18"/>
          <w:szCs w:val="18"/>
        </w:rPr>
        <w:t>....</w:t>
      </w:r>
      <w:r w:rsidRPr="003F517A">
        <w:rPr>
          <w:rFonts w:ascii="Lucida Sans" w:hAnsi="Lucida Sans"/>
          <w:color w:val="4F4D52"/>
          <w:spacing w:val="-2"/>
          <w:position w:val="1"/>
          <w:sz w:val="18"/>
          <w:szCs w:val="18"/>
        </w:rPr>
        <w:t>.</w:t>
      </w:r>
      <w:r w:rsidRPr="003F517A">
        <w:rPr>
          <w:rFonts w:ascii="Lucida Sans" w:hAnsi="Lucida Sans"/>
          <w:color w:val="0C0C0F"/>
          <w:spacing w:val="-2"/>
          <w:position w:val="1"/>
          <w:sz w:val="18"/>
          <w:szCs w:val="18"/>
        </w:rPr>
        <w:t>.</w:t>
      </w:r>
      <w:r w:rsidRPr="003F517A">
        <w:rPr>
          <w:rFonts w:ascii="Lucida Sans" w:hAnsi="Lucida Sans"/>
          <w:color w:val="4F4D52"/>
          <w:spacing w:val="-2"/>
          <w:position w:val="1"/>
          <w:sz w:val="18"/>
          <w:szCs w:val="18"/>
        </w:rPr>
        <w:t>..</w:t>
      </w:r>
      <w:r w:rsidRPr="003F517A">
        <w:rPr>
          <w:rFonts w:ascii="Lucida Sans" w:hAnsi="Lucida Sans"/>
          <w:color w:val="0C0C0F"/>
          <w:position w:val="1"/>
          <w:sz w:val="18"/>
          <w:szCs w:val="18"/>
        </w:rPr>
        <w:tab/>
      </w:r>
    </w:p>
    <w:p w14:paraId="14C67B39" w14:textId="77777777" w:rsidR="00C543BA" w:rsidRPr="003F517A" w:rsidRDefault="00C543BA" w:rsidP="004F5942">
      <w:pPr>
        <w:pStyle w:val="Corpsdetexte"/>
        <w:jc w:val="both"/>
        <w:rPr>
          <w:rFonts w:ascii="Lucida Sans" w:hAnsi="Lucida Sans"/>
          <w:sz w:val="18"/>
          <w:szCs w:val="18"/>
        </w:rPr>
      </w:pPr>
    </w:p>
    <w:p w14:paraId="1D7201F1" w14:textId="77777777" w:rsidR="00C543BA" w:rsidRPr="003F517A" w:rsidRDefault="00C543BA" w:rsidP="004F5942">
      <w:pPr>
        <w:pStyle w:val="Corpsdetexte"/>
        <w:jc w:val="both"/>
        <w:rPr>
          <w:rFonts w:ascii="Lucida Sans" w:hAnsi="Lucida Sans"/>
          <w:sz w:val="18"/>
          <w:szCs w:val="18"/>
        </w:rPr>
      </w:pPr>
    </w:p>
    <w:p w14:paraId="39C131EC" w14:textId="77777777" w:rsidR="00A661DB" w:rsidRPr="003F517A" w:rsidRDefault="00A661DB" w:rsidP="004F5942">
      <w:pPr>
        <w:pStyle w:val="Corpsdetexte"/>
        <w:jc w:val="both"/>
        <w:rPr>
          <w:rFonts w:ascii="Lucida Sans" w:hAnsi="Lucida Sans"/>
          <w:sz w:val="18"/>
          <w:szCs w:val="18"/>
        </w:rPr>
      </w:pPr>
    </w:p>
    <w:p w14:paraId="43A50D7D" w14:textId="77777777" w:rsidR="00A661DB" w:rsidRPr="003F517A" w:rsidRDefault="00A661DB" w:rsidP="004F5942">
      <w:pPr>
        <w:pStyle w:val="Corpsdetexte"/>
        <w:jc w:val="both"/>
        <w:rPr>
          <w:rFonts w:ascii="Lucida Sans" w:hAnsi="Lucida Sans"/>
          <w:sz w:val="18"/>
          <w:szCs w:val="18"/>
        </w:rPr>
      </w:pPr>
    </w:p>
    <w:p w14:paraId="2E035DB0" w14:textId="77777777" w:rsidR="00A661DB" w:rsidRPr="003F517A" w:rsidRDefault="00A661DB" w:rsidP="004F5942">
      <w:pPr>
        <w:pStyle w:val="Corpsdetexte"/>
        <w:jc w:val="both"/>
        <w:rPr>
          <w:rFonts w:ascii="Lucida Sans" w:hAnsi="Lucida Sans"/>
          <w:sz w:val="18"/>
          <w:szCs w:val="18"/>
        </w:rPr>
      </w:pPr>
    </w:p>
    <w:p w14:paraId="522DE448" w14:textId="77777777" w:rsidR="00A661DB" w:rsidRPr="003F517A" w:rsidRDefault="00A661DB" w:rsidP="004F5942">
      <w:pPr>
        <w:pStyle w:val="Corpsdetexte"/>
        <w:jc w:val="both"/>
        <w:rPr>
          <w:rFonts w:ascii="Lucida Sans" w:hAnsi="Lucida Sans"/>
          <w:sz w:val="18"/>
          <w:szCs w:val="18"/>
        </w:rPr>
      </w:pPr>
    </w:p>
    <w:p w14:paraId="459B729A" w14:textId="77777777" w:rsidR="00A661DB" w:rsidRPr="003F517A" w:rsidRDefault="00A661DB" w:rsidP="004F5942">
      <w:pPr>
        <w:pStyle w:val="Corpsdetexte"/>
        <w:jc w:val="both"/>
        <w:rPr>
          <w:rFonts w:ascii="Lucida Sans" w:hAnsi="Lucida Sans"/>
          <w:sz w:val="18"/>
          <w:szCs w:val="18"/>
        </w:rPr>
      </w:pPr>
    </w:p>
    <w:p w14:paraId="77884C9E" w14:textId="77777777" w:rsidR="00C543BA" w:rsidRPr="003F517A" w:rsidRDefault="00C543BA" w:rsidP="004F5942">
      <w:pPr>
        <w:pStyle w:val="Corpsdetexte"/>
        <w:spacing w:before="3"/>
        <w:jc w:val="both"/>
        <w:rPr>
          <w:rFonts w:ascii="Lucida Sans" w:hAnsi="Lucida Sans"/>
          <w:sz w:val="18"/>
          <w:szCs w:val="18"/>
        </w:rPr>
      </w:pPr>
    </w:p>
    <w:p w14:paraId="42F03EF6" w14:textId="77777777" w:rsidR="00C543BA" w:rsidRPr="003F517A" w:rsidRDefault="00E14AA8" w:rsidP="004F5942">
      <w:pPr>
        <w:pStyle w:val="Corpsdetexte"/>
        <w:jc w:val="both"/>
        <w:rPr>
          <w:rFonts w:ascii="Lucida Sans" w:hAnsi="Lucida Sans"/>
          <w:w w:val="110"/>
          <w:sz w:val="20"/>
          <w:szCs w:val="20"/>
        </w:rPr>
      </w:pPr>
      <w:r w:rsidRPr="003F517A">
        <w:rPr>
          <w:rFonts w:ascii="Lucida Sans" w:hAnsi="Lucida Sans"/>
          <w:b/>
          <w:w w:val="110"/>
          <w:sz w:val="20"/>
          <w:szCs w:val="20"/>
        </w:rPr>
        <w:t>Pour le pouvoir adjudicateur,</w:t>
      </w:r>
    </w:p>
    <w:p w14:paraId="15AC3D0F" w14:textId="77777777" w:rsidR="00C543BA" w:rsidRPr="003F517A" w:rsidRDefault="00C543BA" w:rsidP="004F5942">
      <w:pPr>
        <w:pStyle w:val="Corpsdetexte"/>
        <w:spacing w:before="8"/>
        <w:jc w:val="both"/>
        <w:rPr>
          <w:rFonts w:ascii="Lucida Sans" w:hAnsi="Lucida Sans"/>
          <w:b/>
          <w:sz w:val="18"/>
          <w:szCs w:val="18"/>
        </w:rPr>
      </w:pPr>
    </w:p>
    <w:p w14:paraId="0BAF2C30" w14:textId="77777777" w:rsidR="00C543BA" w:rsidRPr="003F517A" w:rsidRDefault="00E14AA8" w:rsidP="004F5942">
      <w:pPr>
        <w:pStyle w:val="Corpsdetexte"/>
        <w:ind w:left="226"/>
        <w:jc w:val="both"/>
        <w:rPr>
          <w:rFonts w:ascii="Lucida Sans" w:hAnsi="Lucida Sans"/>
          <w:sz w:val="18"/>
          <w:szCs w:val="18"/>
        </w:rPr>
      </w:pPr>
      <w:r w:rsidRPr="003F517A">
        <w:rPr>
          <w:rFonts w:ascii="Lucida Sans" w:hAnsi="Lucida Sans"/>
          <w:color w:val="0C0C0F"/>
          <w:w w:val="110"/>
          <w:sz w:val="18"/>
          <w:szCs w:val="18"/>
        </w:rPr>
        <w:t>Par</w:t>
      </w:r>
      <w:r w:rsidRPr="003F517A">
        <w:rPr>
          <w:rFonts w:ascii="Lucida Sans" w:hAnsi="Lucida Sans"/>
          <w:color w:val="0C0C0F"/>
          <w:spacing w:val="13"/>
          <w:w w:val="110"/>
          <w:sz w:val="18"/>
          <w:szCs w:val="18"/>
        </w:rPr>
        <w:t xml:space="preserve"> </w:t>
      </w:r>
      <w:r w:rsidR="00F360EB" w:rsidRPr="003F517A">
        <w:rPr>
          <w:rFonts w:ascii="Lucida Sans" w:hAnsi="Lucida Sans"/>
          <w:color w:val="0C0C0F"/>
          <w:w w:val="110"/>
          <w:sz w:val="18"/>
          <w:szCs w:val="18"/>
        </w:rPr>
        <w:t>délégation</w:t>
      </w:r>
      <w:r w:rsidRPr="003F517A">
        <w:rPr>
          <w:rFonts w:ascii="Lucida Sans" w:hAnsi="Lucida Sans"/>
          <w:color w:val="0C0C0F"/>
          <w:spacing w:val="26"/>
          <w:w w:val="110"/>
          <w:sz w:val="18"/>
          <w:szCs w:val="18"/>
        </w:rPr>
        <w:t xml:space="preserve"> </w:t>
      </w:r>
      <w:r w:rsidRPr="003F517A">
        <w:rPr>
          <w:rFonts w:ascii="Lucida Sans" w:hAnsi="Lucida Sans"/>
          <w:color w:val="0C0C0F"/>
          <w:w w:val="110"/>
          <w:sz w:val="18"/>
          <w:szCs w:val="18"/>
        </w:rPr>
        <w:t>de</w:t>
      </w:r>
      <w:r w:rsidRPr="003F517A">
        <w:rPr>
          <w:rFonts w:ascii="Lucida Sans" w:hAnsi="Lucida Sans"/>
          <w:color w:val="0C0C0F"/>
          <w:spacing w:val="19"/>
          <w:w w:val="110"/>
          <w:sz w:val="18"/>
          <w:szCs w:val="18"/>
        </w:rPr>
        <w:t xml:space="preserve"> </w:t>
      </w:r>
      <w:r w:rsidRPr="003F517A">
        <w:rPr>
          <w:rFonts w:ascii="Lucida Sans" w:hAnsi="Lucida Sans"/>
          <w:color w:val="0C0C0F"/>
          <w:w w:val="110"/>
          <w:sz w:val="18"/>
          <w:szCs w:val="18"/>
        </w:rPr>
        <w:t>signature</w:t>
      </w:r>
      <w:r w:rsidRPr="003F517A">
        <w:rPr>
          <w:rFonts w:ascii="Lucida Sans" w:hAnsi="Lucida Sans"/>
          <w:color w:val="0C0C0F"/>
          <w:spacing w:val="27"/>
          <w:w w:val="110"/>
          <w:sz w:val="18"/>
          <w:szCs w:val="18"/>
        </w:rPr>
        <w:t xml:space="preserve"> </w:t>
      </w:r>
      <w:r w:rsidRPr="003F517A">
        <w:rPr>
          <w:rFonts w:ascii="Lucida Sans" w:hAnsi="Lucida Sans"/>
          <w:color w:val="3D3D41"/>
          <w:spacing w:val="-2"/>
          <w:w w:val="110"/>
          <w:sz w:val="18"/>
          <w:szCs w:val="18"/>
        </w:rPr>
        <w:t>..</w:t>
      </w:r>
      <w:r w:rsidRPr="003F517A">
        <w:rPr>
          <w:rFonts w:ascii="Lucida Sans" w:hAnsi="Lucida Sans"/>
          <w:color w:val="0C0C0F"/>
          <w:spacing w:val="-2"/>
          <w:w w:val="110"/>
          <w:sz w:val="18"/>
          <w:szCs w:val="18"/>
        </w:rPr>
        <w:t>.</w:t>
      </w:r>
      <w:r w:rsidRPr="003F517A">
        <w:rPr>
          <w:rFonts w:ascii="Lucida Sans" w:hAnsi="Lucida Sans"/>
          <w:color w:val="4F4D52"/>
          <w:spacing w:val="-2"/>
          <w:w w:val="110"/>
          <w:sz w:val="18"/>
          <w:szCs w:val="18"/>
        </w:rPr>
        <w:t>...</w:t>
      </w:r>
      <w:r w:rsidRPr="003F517A">
        <w:rPr>
          <w:rFonts w:ascii="Lucida Sans" w:hAnsi="Lucida Sans"/>
          <w:color w:val="0C0C0F"/>
          <w:spacing w:val="-2"/>
          <w:w w:val="110"/>
          <w:sz w:val="18"/>
          <w:szCs w:val="18"/>
        </w:rPr>
        <w:t>.</w:t>
      </w:r>
      <w:r w:rsidRPr="003F517A">
        <w:rPr>
          <w:rFonts w:ascii="Lucida Sans" w:hAnsi="Lucida Sans"/>
          <w:color w:val="4F4D52"/>
          <w:spacing w:val="-2"/>
          <w:w w:val="110"/>
          <w:sz w:val="18"/>
          <w:szCs w:val="18"/>
        </w:rPr>
        <w:t>.</w:t>
      </w:r>
      <w:r w:rsidRPr="003F517A">
        <w:rPr>
          <w:rFonts w:ascii="Lucida Sans" w:hAnsi="Lucida Sans"/>
          <w:color w:val="2D2D31"/>
          <w:spacing w:val="-2"/>
          <w:w w:val="110"/>
          <w:sz w:val="18"/>
          <w:szCs w:val="18"/>
        </w:rPr>
        <w:t>.</w:t>
      </w:r>
      <w:r w:rsidRPr="003F517A">
        <w:rPr>
          <w:rFonts w:ascii="Lucida Sans" w:hAnsi="Lucida Sans"/>
          <w:color w:val="0C0C0F"/>
          <w:spacing w:val="-2"/>
          <w:w w:val="110"/>
          <w:sz w:val="18"/>
          <w:szCs w:val="18"/>
        </w:rPr>
        <w:t>.</w:t>
      </w:r>
      <w:r w:rsidRPr="003F517A">
        <w:rPr>
          <w:rFonts w:ascii="Lucida Sans" w:hAnsi="Lucida Sans"/>
          <w:color w:val="3D3D41"/>
          <w:spacing w:val="-2"/>
          <w:w w:val="110"/>
          <w:sz w:val="18"/>
          <w:szCs w:val="18"/>
        </w:rPr>
        <w:t>....</w:t>
      </w:r>
      <w:r w:rsidRPr="003F517A">
        <w:rPr>
          <w:rFonts w:ascii="Lucida Sans" w:hAnsi="Lucida Sans"/>
          <w:color w:val="1F1F21"/>
          <w:spacing w:val="-2"/>
          <w:w w:val="110"/>
          <w:sz w:val="18"/>
          <w:szCs w:val="18"/>
        </w:rPr>
        <w:t>.</w:t>
      </w:r>
      <w:r w:rsidRPr="003F517A">
        <w:rPr>
          <w:rFonts w:ascii="Lucida Sans" w:hAnsi="Lucida Sans"/>
          <w:color w:val="4F4D52"/>
          <w:spacing w:val="-2"/>
          <w:w w:val="110"/>
          <w:sz w:val="18"/>
          <w:szCs w:val="18"/>
        </w:rPr>
        <w:t>.</w:t>
      </w:r>
      <w:r w:rsidRPr="003F517A">
        <w:rPr>
          <w:rFonts w:ascii="Lucida Sans" w:hAnsi="Lucida Sans"/>
          <w:color w:val="0C0C0F"/>
          <w:spacing w:val="-2"/>
          <w:w w:val="110"/>
          <w:sz w:val="18"/>
          <w:szCs w:val="18"/>
        </w:rPr>
        <w:t>..</w:t>
      </w:r>
      <w:r w:rsidRPr="003F517A">
        <w:rPr>
          <w:rFonts w:ascii="Lucida Sans" w:hAnsi="Lucida Sans"/>
          <w:color w:val="3D3D41"/>
          <w:spacing w:val="-2"/>
          <w:w w:val="110"/>
          <w:sz w:val="18"/>
          <w:szCs w:val="18"/>
        </w:rPr>
        <w:t>..........</w:t>
      </w:r>
      <w:r w:rsidRPr="003F517A">
        <w:rPr>
          <w:rFonts w:ascii="Lucida Sans" w:hAnsi="Lucida Sans"/>
          <w:color w:val="0C0C0F"/>
          <w:spacing w:val="-2"/>
          <w:w w:val="110"/>
          <w:sz w:val="18"/>
          <w:szCs w:val="18"/>
        </w:rPr>
        <w:t>.</w:t>
      </w:r>
      <w:r w:rsidRPr="003F517A">
        <w:rPr>
          <w:rFonts w:ascii="Lucida Sans" w:hAnsi="Lucida Sans"/>
          <w:color w:val="3D3D41"/>
          <w:spacing w:val="-2"/>
          <w:w w:val="110"/>
          <w:sz w:val="18"/>
          <w:szCs w:val="18"/>
        </w:rPr>
        <w:t>..</w:t>
      </w:r>
      <w:r w:rsidRPr="003F517A">
        <w:rPr>
          <w:rFonts w:ascii="Lucida Sans" w:hAnsi="Lucida Sans"/>
          <w:color w:val="4F4D52"/>
          <w:spacing w:val="-2"/>
          <w:w w:val="110"/>
          <w:sz w:val="18"/>
          <w:szCs w:val="18"/>
        </w:rPr>
        <w:t>.</w:t>
      </w:r>
    </w:p>
    <w:p w14:paraId="5A3EE8B4" w14:textId="77777777" w:rsidR="00C543BA" w:rsidRPr="003F517A" w:rsidRDefault="00C543BA" w:rsidP="004F5942">
      <w:pPr>
        <w:pStyle w:val="Corpsdetexte"/>
        <w:spacing w:before="2"/>
        <w:jc w:val="both"/>
        <w:rPr>
          <w:rFonts w:ascii="Lucida Sans" w:hAnsi="Lucida Sans"/>
          <w:sz w:val="18"/>
          <w:szCs w:val="18"/>
        </w:rPr>
      </w:pPr>
    </w:p>
    <w:p w14:paraId="3A72353B" w14:textId="77777777" w:rsidR="00C543BA" w:rsidRPr="003F517A" w:rsidRDefault="00E14AA8" w:rsidP="004F5942">
      <w:pPr>
        <w:pStyle w:val="Corpsdetexte"/>
        <w:ind w:left="221"/>
        <w:jc w:val="both"/>
        <w:rPr>
          <w:rFonts w:ascii="Lucida Sans" w:hAnsi="Lucida Sans"/>
          <w:color w:val="4F4D52"/>
          <w:spacing w:val="-2"/>
          <w:w w:val="110"/>
          <w:sz w:val="18"/>
          <w:szCs w:val="18"/>
        </w:rPr>
      </w:pPr>
      <w:r w:rsidRPr="003F517A">
        <w:rPr>
          <w:rFonts w:ascii="Lucida Sans" w:hAnsi="Lucida Sans"/>
          <w:color w:val="0C0C0F"/>
          <w:w w:val="110"/>
          <w:sz w:val="18"/>
          <w:szCs w:val="18"/>
        </w:rPr>
        <w:t>Agissant</w:t>
      </w:r>
      <w:r w:rsidRPr="003F517A">
        <w:rPr>
          <w:rFonts w:ascii="Lucida Sans" w:hAnsi="Lucida Sans"/>
          <w:color w:val="0C0C0F"/>
          <w:spacing w:val="19"/>
          <w:w w:val="110"/>
          <w:sz w:val="18"/>
          <w:szCs w:val="18"/>
        </w:rPr>
        <w:t xml:space="preserve"> </w:t>
      </w:r>
      <w:r w:rsidRPr="003F517A">
        <w:rPr>
          <w:rFonts w:ascii="Lucida Sans" w:hAnsi="Lucida Sans"/>
          <w:color w:val="0C0C0F"/>
          <w:w w:val="110"/>
          <w:sz w:val="18"/>
          <w:szCs w:val="18"/>
        </w:rPr>
        <w:t>en</w:t>
      </w:r>
      <w:r w:rsidRPr="003F517A">
        <w:rPr>
          <w:rFonts w:ascii="Lucida Sans" w:hAnsi="Lucida Sans"/>
          <w:color w:val="0C0C0F"/>
          <w:spacing w:val="7"/>
          <w:w w:val="110"/>
          <w:sz w:val="18"/>
          <w:szCs w:val="18"/>
        </w:rPr>
        <w:t xml:space="preserve"> </w:t>
      </w:r>
      <w:r w:rsidR="00F360EB" w:rsidRPr="003F517A">
        <w:rPr>
          <w:rFonts w:ascii="Lucida Sans" w:hAnsi="Lucida Sans"/>
          <w:color w:val="0C0C0F"/>
          <w:w w:val="110"/>
          <w:sz w:val="18"/>
          <w:szCs w:val="18"/>
        </w:rPr>
        <w:t>qualité</w:t>
      </w:r>
      <w:r w:rsidRPr="003F517A">
        <w:rPr>
          <w:rFonts w:ascii="Lucida Sans" w:hAnsi="Lucida Sans"/>
          <w:color w:val="0C0C0F"/>
          <w:spacing w:val="17"/>
          <w:w w:val="110"/>
          <w:sz w:val="18"/>
          <w:szCs w:val="18"/>
        </w:rPr>
        <w:t xml:space="preserve"> </w:t>
      </w:r>
      <w:r w:rsidRPr="003F517A">
        <w:rPr>
          <w:rFonts w:ascii="Lucida Sans" w:hAnsi="Lucida Sans"/>
          <w:color w:val="0C0C0F"/>
          <w:w w:val="110"/>
          <w:sz w:val="18"/>
          <w:szCs w:val="18"/>
        </w:rPr>
        <w:t>de</w:t>
      </w:r>
      <w:r w:rsidRPr="003F517A">
        <w:rPr>
          <w:rFonts w:ascii="Lucida Sans" w:hAnsi="Lucida Sans"/>
          <w:color w:val="0C0C0F"/>
          <w:spacing w:val="8"/>
          <w:w w:val="110"/>
          <w:sz w:val="18"/>
          <w:szCs w:val="18"/>
        </w:rPr>
        <w:t xml:space="preserve"> </w:t>
      </w:r>
      <w:r w:rsidRPr="003F517A">
        <w:rPr>
          <w:rFonts w:ascii="Lucida Sans" w:hAnsi="Lucida Sans"/>
          <w:color w:val="3D3D41"/>
          <w:spacing w:val="-2"/>
          <w:w w:val="110"/>
          <w:sz w:val="18"/>
          <w:szCs w:val="18"/>
        </w:rPr>
        <w:t>......</w:t>
      </w:r>
      <w:r w:rsidRPr="003F517A">
        <w:rPr>
          <w:rFonts w:ascii="Lucida Sans" w:hAnsi="Lucida Sans"/>
          <w:color w:val="0C0C0F"/>
          <w:spacing w:val="-2"/>
          <w:w w:val="110"/>
          <w:sz w:val="18"/>
          <w:szCs w:val="18"/>
        </w:rPr>
        <w:t>.</w:t>
      </w:r>
      <w:r w:rsidRPr="003F517A">
        <w:rPr>
          <w:rFonts w:ascii="Lucida Sans" w:hAnsi="Lucida Sans"/>
          <w:color w:val="4F4D52"/>
          <w:spacing w:val="-2"/>
          <w:w w:val="110"/>
          <w:sz w:val="18"/>
          <w:szCs w:val="18"/>
        </w:rPr>
        <w:t>.</w:t>
      </w:r>
      <w:r w:rsidRPr="003F517A">
        <w:rPr>
          <w:rFonts w:ascii="Lucida Sans" w:hAnsi="Lucida Sans"/>
          <w:color w:val="0C0C0F"/>
          <w:spacing w:val="-2"/>
          <w:w w:val="110"/>
          <w:sz w:val="18"/>
          <w:szCs w:val="18"/>
        </w:rPr>
        <w:t>.</w:t>
      </w:r>
      <w:r w:rsidRPr="003F517A">
        <w:rPr>
          <w:rFonts w:ascii="Lucida Sans" w:hAnsi="Lucida Sans"/>
          <w:color w:val="4F4D52"/>
          <w:spacing w:val="-2"/>
          <w:w w:val="110"/>
          <w:sz w:val="18"/>
          <w:szCs w:val="18"/>
        </w:rPr>
        <w:t>.</w:t>
      </w:r>
      <w:r w:rsidRPr="003F517A">
        <w:rPr>
          <w:rFonts w:ascii="Lucida Sans" w:hAnsi="Lucida Sans"/>
          <w:color w:val="0C0C0F"/>
          <w:spacing w:val="-2"/>
          <w:w w:val="110"/>
          <w:sz w:val="18"/>
          <w:szCs w:val="18"/>
        </w:rPr>
        <w:t>...</w:t>
      </w:r>
      <w:r w:rsidRPr="003F517A">
        <w:rPr>
          <w:rFonts w:ascii="Lucida Sans" w:hAnsi="Lucida Sans"/>
          <w:color w:val="4F4D52"/>
          <w:spacing w:val="-2"/>
          <w:w w:val="110"/>
          <w:sz w:val="18"/>
          <w:szCs w:val="18"/>
        </w:rPr>
        <w:t>..</w:t>
      </w:r>
      <w:r w:rsidRPr="003F517A">
        <w:rPr>
          <w:rFonts w:ascii="Lucida Sans" w:hAnsi="Lucida Sans"/>
          <w:color w:val="0C0C0F"/>
          <w:spacing w:val="-2"/>
          <w:w w:val="110"/>
          <w:sz w:val="18"/>
          <w:szCs w:val="18"/>
        </w:rPr>
        <w:t>...</w:t>
      </w:r>
      <w:r w:rsidRPr="003F517A">
        <w:rPr>
          <w:rFonts w:ascii="Lucida Sans" w:hAnsi="Lucida Sans"/>
          <w:color w:val="2D2D31"/>
          <w:spacing w:val="-2"/>
          <w:w w:val="110"/>
          <w:sz w:val="18"/>
          <w:szCs w:val="18"/>
        </w:rPr>
        <w:t>...</w:t>
      </w:r>
      <w:r w:rsidRPr="003F517A">
        <w:rPr>
          <w:rFonts w:ascii="Lucida Sans" w:hAnsi="Lucida Sans"/>
          <w:color w:val="0C0C0F"/>
          <w:spacing w:val="-2"/>
          <w:w w:val="110"/>
          <w:sz w:val="18"/>
          <w:szCs w:val="18"/>
        </w:rPr>
        <w:t>..</w:t>
      </w:r>
      <w:r w:rsidRPr="003F517A">
        <w:rPr>
          <w:rFonts w:ascii="Lucida Sans" w:hAnsi="Lucida Sans"/>
          <w:color w:val="4F4D52"/>
          <w:spacing w:val="-2"/>
          <w:w w:val="110"/>
          <w:sz w:val="18"/>
          <w:szCs w:val="18"/>
        </w:rPr>
        <w:t>.</w:t>
      </w:r>
      <w:r w:rsidRPr="003F517A">
        <w:rPr>
          <w:rFonts w:ascii="Lucida Sans" w:hAnsi="Lucida Sans"/>
          <w:color w:val="0C0C0F"/>
          <w:spacing w:val="-2"/>
          <w:w w:val="110"/>
          <w:sz w:val="18"/>
          <w:szCs w:val="18"/>
        </w:rPr>
        <w:t>.</w:t>
      </w:r>
      <w:r w:rsidRPr="003F517A">
        <w:rPr>
          <w:rFonts w:ascii="Lucida Sans" w:hAnsi="Lucida Sans"/>
          <w:color w:val="2D2D31"/>
          <w:spacing w:val="-2"/>
          <w:w w:val="110"/>
          <w:sz w:val="18"/>
          <w:szCs w:val="18"/>
        </w:rPr>
        <w:t>.</w:t>
      </w:r>
      <w:r w:rsidRPr="003F517A">
        <w:rPr>
          <w:rFonts w:ascii="Lucida Sans" w:hAnsi="Lucida Sans"/>
          <w:color w:val="0C0C0F"/>
          <w:spacing w:val="-2"/>
          <w:w w:val="110"/>
          <w:sz w:val="18"/>
          <w:szCs w:val="18"/>
        </w:rPr>
        <w:t>.</w:t>
      </w:r>
      <w:r w:rsidRPr="003F517A">
        <w:rPr>
          <w:rFonts w:ascii="Lucida Sans" w:hAnsi="Lucida Sans"/>
          <w:color w:val="4F4D52"/>
          <w:spacing w:val="-2"/>
          <w:w w:val="110"/>
          <w:sz w:val="18"/>
          <w:szCs w:val="18"/>
        </w:rPr>
        <w:t>.</w:t>
      </w:r>
    </w:p>
    <w:p w14:paraId="4A70EB3B" w14:textId="77777777" w:rsidR="00A661DB" w:rsidRPr="003F517A" w:rsidRDefault="00A661DB" w:rsidP="004F5942">
      <w:pPr>
        <w:pStyle w:val="Corpsdetexte"/>
        <w:ind w:left="221"/>
        <w:jc w:val="both"/>
        <w:rPr>
          <w:rFonts w:ascii="Lucida Sans" w:hAnsi="Lucida Sans"/>
          <w:sz w:val="18"/>
          <w:szCs w:val="18"/>
        </w:rPr>
      </w:pPr>
    </w:p>
    <w:p w14:paraId="68FD0542" w14:textId="77777777" w:rsidR="00A661DB" w:rsidRPr="003F517A" w:rsidRDefault="00A661DB" w:rsidP="004F5942">
      <w:pPr>
        <w:pStyle w:val="Corpsdetexte"/>
        <w:ind w:left="221"/>
        <w:jc w:val="both"/>
        <w:rPr>
          <w:rFonts w:ascii="Lucida Sans" w:hAnsi="Lucida Sans"/>
          <w:sz w:val="18"/>
          <w:szCs w:val="18"/>
        </w:rPr>
      </w:pPr>
    </w:p>
    <w:p w14:paraId="4DBF921D" w14:textId="77777777" w:rsidR="00C543BA" w:rsidRPr="003F517A" w:rsidRDefault="00E14AA8" w:rsidP="004F5942">
      <w:pPr>
        <w:pStyle w:val="Corpsdetexte"/>
        <w:ind w:left="221"/>
        <w:jc w:val="both"/>
        <w:rPr>
          <w:rFonts w:ascii="Lucida Sans" w:hAnsi="Lucida Sans"/>
          <w:color w:val="0C0C0F"/>
          <w:w w:val="110"/>
          <w:sz w:val="18"/>
          <w:szCs w:val="18"/>
        </w:rPr>
      </w:pPr>
      <w:r w:rsidRPr="003F517A">
        <w:rPr>
          <w:rFonts w:ascii="Lucida Sans" w:hAnsi="Lucida Sans"/>
          <w:color w:val="0C0C0F"/>
          <w:w w:val="110"/>
          <w:sz w:val="18"/>
          <w:szCs w:val="18"/>
        </w:rPr>
        <w:t xml:space="preserve">Fait </w:t>
      </w:r>
      <w:r w:rsidR="000127DE" w:rsidRPr="003F517A">
        <w:rPr>
          <w:rFonts w:ascii="Lucida Sans" w:hAnsi="Lucida Sans"/>
          <w:color w:val="0C0C0F"/>
          <w:w w:val="110"/>
          <w:sz w:val="18"/>
          <w:szCs w:val="18"/>
        </w:rPr>
        <w:t xml:space="preserve">à </w:t>
      </w:r>
      <w:r w:rsidRPr="003F517A">
        <w:rPr>
          <w:rFonts w:ascii="Lucida Sans" w:hAnsi="Lucida Sans"/>
          <w:color w:val="0C0C0F"/>
          <w:w w:val="110"/>
          <w:sz w:val="18"/>
          <w:szCs w:val="18"/>
        </w:rPr>
        <w:t>..................................,  le  ..............................</w:t>
      </w:r>
    </w:p>
    <w:sectPr w:rsidR="00C543BA" w:rsidRPr="003F517A" w:rsidSect="004F5942">
      <w:headerReference w:type="default" r:id="rId12"/>
      <w:footerReference w:type="default" r:id="rId13"/>
      <w:headerReference w:type="first" r:id="rId14"/>
      <w:footerReference w:type="first" r:id="rId15"/>
      <w:pgSz w:w="11900" w:h="16840"/>
      <w:pgMar w:top="1940" w:right="1080" w:bottom="2140" w:left="1100" w:header="1134" w:footer="80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F2ED4F" w14:textId="77777777" w:rsidR="002E2191" w:rsidRDefault="002E2191">
      <w:r>
        <w:separator/>
      </w:r>
    </w:p>
  </w:endnote>
  <w:endnote w:type="continuationSeparator" w:id="0">
    <w:p w14:paraId="6F370F9C" w14:textId="77777777" w:rsidR="002E2191" w:rsidRDefault="002E21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N)">
    <w:altName w:val="Arial"/>
    <w:charset w:val="00"/>
    <w:family w:val="swiss"/>
    <w:pitch w:val="variable"/>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5984288"/>
      <w:docPartObj>
        <w:docPartGallery w:val="Page Numbers (Bottom of Page)"/>
        <w:docPartUnique/>
      </w:docPartObj>
    </w:sdtPr>
    <w:sdtEndPr/>
    <w:sdtContent>
      <w:sdt>
        <w:sdtPr>
          <w:id w:val="-1769616900"/>
          <w:docPartObj>
            <w:docPartGallery w:val="Page Numbers (Top of Page)"/>
            <w:docPartUnique/>
          </w:docPartObj>
        </w:sdtPr>
        <w:sdtEndPr/>
        <w:sdtContent>
          <w:p w14:paraId="03A75E82" w14:textId="0C16FD0F" w:rsidR="000C0FA9" w:rsidRPr="00A87A61" w:rsidRDefault="000C0FA9" w:rsidP="004F5942">
            <w:pPr>
              <w:pStyle w:val="Pieddepage"/>
              <w:tabs>
                <w:tab w:val="clear" w:pos="9072"/>
                <w:tab w:val="right" w:pos="9498"/>
              </w:tabs>
            </w:pPr>
            <w:r w:rsidRPr="00A87A61">
              <w:t>CCP Valant AE</w:t>
            </w:r>
            <w:r>
              <w:t xml:space="preserve"> </w:t>
            </w:r>
            <w:r w:rsidR="00EB26A1">
              <w:t xml:space="preserve">2025036SCIREFO </w:t>
            </w:r>
            <w:r w:rsidR="00EB26A1" w:rsidRPr="001014E4">
              <w:t>Acquisition d’un automate pipeteur-diluteur pour le criblage à haut débit</w:t>
            </w:r>
            <w:r w:rsidRPr="00A87A61">
              <w:tab/>
            </w:r>
            <w:r w:rsidRPr="00A87A61">
              <w:tab/>
              <w:t xml:space="preserve">Page </w:t>
            </w:r>
            <w:r w:rsidRPr="004F5942">
              <w:rPr>
                <w:b/>
                <w:bCs/>
                <w:sz w:val="24"/>
                <w:szCs w:val="24"/>
              </w:rPr>
              <w:fldChar w:fldCharType="begin"/>
            </w:r>
            <w:r w:rsidRPr="00A87A61">
              <w:rPr>
                <w:b/>
                <w:bCs/>
              </w:rPr>
              <w:instrText>PAGE</w:instrText>
            </w:r>
            <w:r w:rsidRPr="004F5942">
              <w:rPr>
                <w:b/>
                <w:bCs/>
                <w:sz w:val="24"/>
                <w:szCs w:val="24"/>
              </w:rPr>
              <w:fldChar w:fldCharType="separate"/>
            </w:r>
            <w:r w:rsidR="00CF1E08">
              <w:rPr>
                <w:b/>
                <w:bCs/>
                <w:noProof/>
              </w:rPr>
              <w:t>17</w:t>
            </w:r>
            <w:r w:rsidRPr="004F5942">
              <w:rPr>
                <w:b/>
                <w:bCs/>
                <w:sz w:val="24"/>
                <w:szCs w:val="24"/>
              </w:rPr>
              <w:fldChar w:fldCharType="end"/>
            </w:r>
            <w:r w:rsidRPr="00A87A61">
              <w:t xml:space="preserve"> sur </w:t>
            </w:r>
            <w:r w:rsidRPr="004F5942">
              <w:rPr>
                <w:b/>
                <w:bCs/>
                <w:sz w:val="24"/>
                <w:szCs w:val="24"/>
              </w:rPr>
              <w:fldChar w:fldCharType="begin"/>
            </w:r>
            <w:r w:rsidRPr="00A87A61">
              <w:rPr>
                <w:b/>
                <w:bCs/>
              </w:rPr>
              <w:instrText>NUMPAGES</w:instrText>
            </w:r>
            <w:r w:rsidRPr="004F5942">
              <w:rPr>
                <w:b/>
                <w:bCs/>
                <w:sz w:val="24"/>
                <w:szCs w:val="24"/>
              </w:rPr>
              <w:fldChar w:fldCharType="separate"/>
            </w:r>
            <w:r w:rsidR="00CF1E08">
              <w:rPr>
                <w:b/>
                <w:bCs/>
                <w:noProof/>
              </w:rPr>
              <w:t>18</w:t>
            </w:r>
            <w:r w:rsidRPr="004F5942">
              <w:rPr>
                <w:b/>
                <w:bCs/>
                <w:sz w:val="24"/>
                <w:szCs w:val="24"/>
              </w:rPr>
              <w:fldChar w:fldCharType="end"/>
            </w:r>
          </w:p>
        </w:sdtContent>
      </w:sdt>
    </w:sdtContent>
  </w:sdt>
  <w:p w14:paraId="46E15E98" w14:textId="77777777" w:rsidR="000C0FA9" w:rsidRDefault="000C0FA9">
    <w:pPr>
      <w:pStyle w:val="Corpsdetexte"/>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3687114"/>
      <w:docPartObj>
        <w:docPartGallery w:val="Page Numbers (Bottom of Page)"/>
        <w:docPartUnique/>
      </w:docPartObj>
    </w:sdtPr>
    <w:sdtEndPr/>
    <w:sdtContent>
      <w:sdt>
        <w:sdtPr>
          <w:id w:val="-177044815"/>
          <w:docPartObj>
            <w:docPartGallery w:val="Page Numbers (Top of Page)"/>
            <w:docPartUnique/>
          </w:docPartObj>
        </w:sdtPr>
        <w:sdtEndPr/>
        <w:sdtContent>
          <w:p w14:paraId="4F94D6D3" w14:textId="77777777" w:rsidR="001014E4" w:rsidRPr="001014E4" w:rsidRDefault="000C0FA9" w:rsidP="001014E4">
            <w:r w:rsidRPr="00A87A61">
              <w:t>CCP Valant AE</w:t>
            </w:r>
            <w:r w:rsidR="00B413A6">
              <w:t xml:space="preserve"> 2025036</w:t>
            </w:r>
            <w:r>
              <w:t>SCIREFO</w:t>
            </w:r>
            <w:r w:rsidR="001014E4">
              <w:t xml:space="preserve"> </w:t>
            </w:r>
            <w:r w:rsidR="001014E4" w:rsidRPr="001014E4">
              <w:t>Acquisition d’un automate pipeteur-diluteur pour le criblage à haut débit</w:t>
            </w:r>
          </w:p>
          <w:p w14:paraId="62CDEE5B" w14:textId="7EDB0461" w:rsidR="000C0FA9" w:rsidRPr="00A87A61" w:rsidRDefault="000C0FA9" w:rsidP="004F5942">
            <w:pPr>
              <w:pStyle w:val="Pieddepage"/>
              <w:tabs>
                <w:tab w:val="clear" w:pos="9072"/>
                <w:tab w:val="right" w:pos="9498"/>
              </w:tabs>
            </w:pPr>
            <w:r w:rsidRPr="00A87A61">
              <w:tab/>
            </w:r>
            <w:r w:rsidRPr="00A87A61">
              <w:tab/>
              <w:t xml:space="preserve">Page </w:t>
            </w:r>
            <w:r w:rsidRPr="00CC4428">
              <w:rPr>
                <w:b/>
                <w:bCs/>
                <w:sz w:val="24"/>
                <w:szCs w:val="24"/>
              </w:rPr>
              <w:fldChar w:fldCharType="begin"/>
            </w:r>
            <w:r w:rsidRPr="00A87A61">
              <w:rPr>
                <w:b/>
                <w:bCs/>
              </w:rPr>
              <w:instrText>PAGE</w:instrText>
            </w:r>
            <w:r w:rsidRPr="00CC4428">
              <w:rPr>
                <w:b/>
                <w:bCs/>
                <w:sz w:val="24"/>
                <w:szCs w:val="24"/>
              </w:rPr>
              <w:fldChar w:fldCharType="separate"/>
            </w:r>
            <w:r w:rsidR="001014E4">
              <w:rPr>
                <w:b/>
                <w:bCs/>
                <w:noProof/>
              </w:rPr>
              <w:t>1</w:t>
            </w:r>
            <w:r w:rsidRPr="00CC4428">
              <w:rPr>
                <w:b/>
                <w:bCs/>
                <w:sz w:val="24"/>
                <w:szCs w:val="24"/>
              </w:rPr>
              <w:fldChar w:fldCharType="end"/>
            </w:r>
            <w:r w:rsidRPr="00A87A61">
              <w:t xml:space="preserve"> sur </w:t>
            </w:r>
            <w:r w:rsidRPr="00CC4428">
              <w:rPr>
                <w:b/>
                <w:bCs/>
                <w:sz w:val="24"/>
                <w:szCs w:val="24"/>
              </w:rPr>
              <w:fldChar w:fldCharType="begin"/>
            </w:r>
            <w:r w:rsidRPr="00A87A61">
              <w:rPr>
                <w:b/>
                <w:bCs/>
              </w:rPr>
              <w:instrText>NUMPAGES</w:instrText>
            </w:r>
            <w:r w:rsidRPr="00CC4428">
              <w:rPr>
                <w:b/>
                <w:bCs/>
                <w:sz w:val="24"/>
                <w:szCs w:val="24"/>
              </w:rPr>
              <w:fldChar w:fldCharType="separate"/>
            </w:r>
            <w:r w:rsidR="001014E4">
              <w:rPr>
                <w:b/>
                <w:bCs/>
                <w:noProof/>
              </w:rPr>
              <w:t>18</w:t>
            </w:r>
            <w:r w:rsidRPr="00CC4428">
              <w:rPr>
                <w:b/>
                <w:bCs/>
                <w:sz w:val="24"/>
                <w:szCs w:val="24"/>
              </w:rPr>
              <w:fldChar w:fldCharType="end"/>
            </w:r>
          </w:p>
        </w:sdtContent>
      </w:sdt>
    </w:sdtContent>
  </w:sdt>
  <w:p w14:paraId="113E0F4C" w14:textId="77777777" w:rsidR="000C0FA9" w:rsidRDefault="000C0FA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15C5B4" w14:textId="77777777" w:rsidR="002E2191" w:rsidRDefault="002E2191">
      <w:r>
        <w:separator/>
      </w:r>
    </w:p>
  </w:footnote>
  <w:footnote w:type="continuationSeparator" w:id="0">
    <w:p w14:paraId="2D16A72E" w14:textId="77777777" w:rsidR="002E2191" w:rsidRDefault="002E21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0FFFA" w14:textId="77777777" w:rsidR="000C0FA9" w:rsidRDefault="000C0FA9">
    <w:pPr>
      <w:pStyle w:val="Corpsdetexte"/>
      <w:spacing w:line="14" w:lineRule="auto"/>
      <w:rPr>
        <w:sz w:val="20"/>
      </w:rPr>
    </w:pPr>
    <w:r w:rsidRPr="004F5942">
      <w:rPr>
        <w:noProof/>
        <w:color w:val="1F497D"/>
        <w:lang w:eastAsia="fr-FR"/>
      </w:rPr>
      <w:drawing>
        <wp:anchor distT="0" distB="0" distL="114300" distR="114300" simplePos="0" relativeHeight="487192576" behindDoc="0" locked="0" layoutInCell="1" allowOverlap="1" wp14:anchorId="6FB366F0" wp14:editId="5080FF52">
          <wp:simplePos x="0" y="0"/>
          <wp:positionH relativeFrom="margin">
            <wp:posOffset>2318385</wp:posOffset>
          </wp:positionH>
          <wp:positionV relativeFrom="margin">
            <wp:posOffset>-980440</wp:posOffset>
          </wp:positionV>
          <wp:extent cx="1268095" cy="367030"/>
          <wp:effectExtent l="0" t="0" r="8255" b="0"/>
          <wp:wrapSquare wrapText="bothSides"/>
          <wp:docPr id="33" name="Image 33" descr="cid:image003.png@01D832E4.21E927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cid:image003.png@01D832E4.21E9275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268095" cy="36703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38BC4" w14:textId="77777777" w:rsidR="000C0FA9" w:rsidRDefault="000C0FA9" w:rsidP="004F5942">
    <w:pPr>
      <w:pStyle w:val="En-tte"/>
    </w:pPr>
    <w:r w:rsidRPr="004F5942">
      <w:rPr>
        <w:noProof/>
        <w:color w:val="1F497D"/>
        <w:lang w:eastAsia="fr-FR"/>
      </w:rPr>
      <w:drawing>
        <wp:anchor distT="0" distB="0" distL="114300" distR="114300" simplePos="0" relativeHeight="487195648" behindDoc="0" locked="0" layoutInCell="1" allowOverlap="1" wp14:anchorId="7FCFC99F" wp14:editId="6176DAFC">
          <wp:simplePos x="0" y="0"/>
          <wp:positionH relativeFrom="page">
            <wp:align>center</wp:align>
          </wp:positionH>
          <wp:positionV relativeFrom="margin">
            <wp:posOffset>-945515</wp:posOffset>
          </wp:positionV>
          <wp:extent cx="2252980" cy="652145"/>
          <wp:effectExtent l="0" t="0" r="0" b="0"/>
          <wp:wrapSquare wrapText="bothSides"/>
          <wp:docPr id="1" name="Image 1" descr="cid:image003.png@01D832E4.21E927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cid:image003.png@01D832E4.21E9275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252980" cy="6521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D30"/>
    <w:multiLevelType w:val="multilevel"/>
    <w:tmpl w:val="ED7897EC"/>
    <w:lvl w:ilvl="0">
      <w:start w:val="1"/>
      <w:numFmt w:val="decimal"/>
      <w:lvlText w:val="Article %1"/>
      <w:lvlJc w:val="left"/>
      <w:pPr>
        <w:ind w:left="360" w:hanging="360"/>
      </w:pPr>
      <w:rPr>
        <w:rFonts w:hint="default"/>
      </w:rPr>
    </w:lvl>
    <w:lvl w:ilvl="1">
      <w:start w:val="8"/>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6437368"/>
    <w:multiLevelType w:val="multilevel"/>
    <w:tmpl w:val="4112B76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6D95AB6"/>
    <w:multiLevelType w:val="multilevel"/>
    <w:tmpl w:val="7EB8F50C"/>
    <w:lvl w:ilvl="0">
      <w:start w:val="9"/>
      <w:numFmt w:val="decimal"/>
      <w:lvlText w:val="%1"/>
      <w:lvlJc w:val="left"/>
      <w:pPr>
        <w:ind w:left="611" w:hanging="358"/>
      </w:pPr>
      <w:rPr>
        <w:rFonts w:hint="default"/>
        <w:lang w:val="fr-FR" w:eastAsia="en-US" w:bidi="ar-SA"/>
      </w:rPr>
    </w:lvl>
    <w:lvl w:ilvl="1">
      <w:start w:val="1"/>
      <w:numFmt w:val="decimal"/>
      <w:lvlText w:val="%1.%2"/>
      <w:lvlJc w:val="left"/>
      <w:pPr>
        <w:ind w:left="611" w:hanging="358"/>
        <w:jc w:val="right"/>
      </w:pPr>
      <w:rPr>
        <w:rFonts w:hint="default"/>
        <w:spacing w:val="-1"/>
        <w:w w:val="106"/>
        <w:u w:val="thick" w:color="0C0C0F"/>
        <w:lang w:val="fr-FR" w:eastAsia="en-US" w:bidi="ar-SA"/>
      </w:rPr>
    </w:lvl>
    <w:lvl w:ilvl="2">
      <w:numFmt w:val="bullet"/>
      <w:lvlText w:val="•"/>
      <w:lvlJc w:val="left"/>
      <w:pPr>
        <w:ind w:left="2440" w:hanging="358"/>
      </w:pPr>
      <w:rPr>
        <w:rFonts w:hint="default"/>
        <w:lang w:val="fr-FR" w:eastAsia="en-US" w:bidi="ar-SA"/>
      </w:rPr>
    </w:lvl>
    <w:lvl w:ilvl="3">
      <w:numFmt w:val="bullet"/>
      <w:lvlText w:val="•"/>
      <w:lvlJc w:val="left"/>
      <w:pPr>
        <w:ind w:left="3350" w:hanging="358"/>
      </w:pPr>
      <w:rPr>
        <w:rFonts w:hint="default"/>
        <w:lang w:val="fr-FR" w:eastAsia="en-US" w:bidi="ar-SA"/>
      </w:rPr>
    </w:lvl>
    <w:lvl w:ilvl="4">
      <w:numFmt w:val="bullet"/>
      <w:lvlText w:val="•"/>
      <w:lvlJc w:val="left"/>
      <w:pPr>
        <w:ind w:left="4260" w:hanging="358"/>
      </w:pPr>
      <w:rPr>
        <w:rFonts w:hint="default"/>
        <w:lang w:val="fr-FR" w:eastAsia="en-US" w:bidi="ar-SA"/>
      </w:rPr>
    </w:lvl>
    <w:lvl w:ilvl="5">
      <w:numFmt w:val="bullet"/>
      <w:lvlText w:val="•"/>
      <w:lvlJc w:val="left"/>
      <w:pPr>
        <w:ind w:left="5170" w:hanging="358"/>
      </w:pPr>
      <w:rPr>
        <w:rFonts w:hint="default"/>
        <w:lang w:val="fr-FR" w:eastAsia="en-US" w:bidi="ar-SA"/>
      </w:rPr>
    </w:lvl>
    <w:lvl w:ilvl="6">
      <w:numFmt w:val="bullet"/>
      <w:lvlText w:val="•"/>
      <w:lvlJc w:val="left"/>
      <w:pPr>
        <w:ind w:left="6080" w:hanging="358"/>
      </w:pPr>
      <w:rPr>
        <w:rFonts w:hint="default"/>
        <w:lang w:val="fr-FR" w:eastAsia="en-US" w:bidi="ar-SA"/>
      </w:rPr>
    </w:lvl>
    <w:lvl w:ilvl="7">
      <w:numFmt w:val="bullet"/>
      <w:lvlText w:val="•"/>
      <w:lvlJc w:val="left"/>
      <w:pPr>
        <w:ind w:left="6990" w:hanging="358"/>
      </w:pPr>
      <w:rPr>
        <w:rFonts w:hint="default"/>
        <w:lang w:val="fr-FR" w:eastAsia="en-US" w:bidi="ar-SA"/>
      </w:rPr>
    </w:lvl>
    <w:lvl w:ilvl="8">
      <w:numFmt w:val="bullet"/>
      <w:lvlText w:val="•"/>
      <w:lvlJc w:val="left"/>
      <w:pPr>
        <w:ind w:left="7900" w:hanging="358"/>
      </w:pPr>
      <w:rPr>
        <w:rFonts w:hint="default"/>
        <w:lang w:val="fr-FR" w:eastAsia="en-US" w:bidi="ar-SA"/>
      </w:rPr>
    </w:lvl>
  </w:abstractNum>
  <w:abstractNum w:abstractNumId="3" w15:restartNumberingAfterBreak="0">
    <w:nsid w:val="090377DF"/>
    <w:multiLevelType w:val="singleLevel"/>
    <w:tmpl w:val="C4B4A7D6"/>
    <w:lvl w:ilvl="0">
      <w:start w:val="1"/>
      <w:numFmt w:val="bullet"/>
      <w:pStyle w:val="Liste2-Retrait"/>
      <w:lvlText w:val="-"/>
      <w:lvlJc w:val="left"/>
      <w:pPr>
        <w:tabs>
          <w:tab w:val="num" w:pos="0"/>
        </w:tabs>
        <w:ind w:left="1070" w:hanging="360"/>
      </w:pPr>
      <w:rPr>
        <w:rFonts w:ascii="Times New Roman" w:hAnsi="Times New Roman" w:hint="default"/>
      </w:rPr>
    </w:lvl>
  </w:abstractNum>
  <w:abstractNum w:abstractNumId="4" w15:restartNumberingAfterBreak="0">
    <w:nsid w:val="0D3B3562"/>
    <w:multiLevelType w:val="hybridMultilevel"/>
    <w:tmpl w:val="4CD29618"/>
    <w:lvl w:ilvl="0" w:tplc="83D06A48">
      <w:numFmt w:val="bullet"/>
      <w:lvlText w:val="-"/>
      <w:lvlJc w:val="left"/>
      <w:pPr>
        <w:ind w:left="290" w:hanging="153"/>
      </w:pPr>
      <w:rPr>
        <w:rFonts w:ascii="Arial" w:eastAsia="Arial" w:hAnsi="Arial" w:cs="Arial" w:hint="default"/>
        <w:b w:val="0"/>
        <w:bCs w:val="0"/>
        <w:i w:val="0"/>
        <w:iCs w:val="0"/>
        <w:color w:val="0E0E11"/>
        <w:w w:val="91"/>
        <w:sz w:val="19"/>
        <w:szCs w:val="19"/>
        <w:lang w:val="fr-FR" w:eastAsia="en-US" w:bidi="ar-SA"/>
      </w:rPr>
    </w:lvl>
    <w:lvl w:ilvl="1" w:tplc="EDB86BB0">
      <w:numFmt w:val="bullet"/>
      <w:lvlText w:val="•"/>
      <w:lvlJc w:val="left"/>
      <w:pPr>
        <w:ind w:left="1242" w:hanging="153"/>
      </w:pPr>
      <w:rPr>
        <w:rFonts w:hint="default"/>
        <w:lang w:val="fr-FR" w:eastAsia="en-US" w:bidi="ar-SA"/>
      </w:rPr>
    </w:lvl>
    <w:lvl w:ilvl="2" w:tplc="B4387E70">
      <w:numFmt w:val="bullet"/>
      <w:lvlText w:val="•"/>
      <w:lvlJc w:val="left"/>
      <w:pPr>
        <w:ind w:left="2184" w:hanging="153"/>
      </w:pPr>
      <w:rPr>
        <w:rFonts w:hint="default"/>
        <w:lang w:val="fr-FR" w:eastAsia="en-US" w:bidi="ar-SA"/>
      </w:rPr>
    </w:lvl>
    <w:lvl w:ilvl="3" w:tplc="F38A87AA">
      <w:numFmt w:val="bullet"/>
      <w:lvlText w:val="•"/>
      <w:lvlJc w:val="left"/>
      <w:pPr>
        <w:ind w:left="3126" w:hanging="153"/>
      </w:pPr>
      <w:rPr>
        <w:rFonts w:hint="default"/>
        <w:lang w:val="fr-FR" w:eastAsia="en-US" w:bidi="ar-SA"/>
      </w:rPr>
    </w:lvl>
    <w:lvl w:ilvl="4" w:tplc="0206E0BC">
      <w:numFmt w:val="bullet"/>
      <w:lvlText w:val="•"/>
      <w:lvlJc w:val="left"/>
      <w:pPr>
        <w:ind w:left="4068" w:hanging="153"/>
      </w:pPr>
      <w:rPr>
        <w:rFonts w:hint="default"/>
        <w:lang w:val="fr-FR" w:eastAsia="en-US" w:bidi="ar-SA"/>
      </w:rPr>
    </w:lvl>
    <w:lvl w:ilvl="5" w:tplc="4B6E52C2">
      <w:numFmt w:val="bullet"/>
      <w:lvlText w:val="•"/>
      <w:lvlJc w:val="left"/>
      <w:pPr>
        <w:ind w:left="5010" w:hanging="153"/>
      </w:pPr>
      <w:rPr>
        <w:rFonts w:hint="default"/>
        <w:lang w:val="fr-FR" w:eastAsia="en-US" w:bidi="ar-SA"/>
      </w:rPr>
    </w:lvl>
    <w:lvl w:ilvl="6" w:tplc="4C502E7E">
      <w:numFmt w:val="bullet"/>
      <w:lvlText w:val="•"/>
      <w:lvlJc w:val="left"/>
      <w:pPr>
        <w:ind w:left="5952" w:hanging="153"/>
      </w:pPr>
      <w:rPr>
        <w:rFonts w:hint="default"/>
        <w:lang w:val="fr-FR" w:eastAsia="en-US" w:bidi="ar-SA"/>
      </w:rPr>
    </w:lvl>
    <w:lvl w:ilvl="7" w:tplc="F34E9AD4">
      <w:numFmt w:val="bullet"/>
      <w:lvlText w:val="•"/>
      <w:lvlJc w:val="left"/>
      <w:pPr>
        <w:ind w:left="6894" w:hanging="153"/>
      </w:pPr>
      <w:rPr>
        <w:rFonts w:hint="default"/>
        <w:lang w:val="fr-FR" w:eastAsia="en-US" w:bidi="ar-SA"/>
      </w:rPr>
    </w:lvl>
    <w:lvl w:ilvl="8" w:tplc="2938C28A">
      <w:numFmt w:val="bullet"/>
      <w:lvlText w:val="•"/>
      <w:lvlJc w:val="left"/>
      <w:pPr>
        <w:ind w:left="7836" w:hanging="153"/>
      </w:pPr>
      <w:rPr>
        <w:rFonts w:hint="default"/>
        <w:lang w:val="fr-FR" w:eastAsia="en-US" w:bidi="ar-SA"/>
      </w:rPr>
    </w:lvl>
  </w:abstractNum>
  <w:abstractNum w:abstractNumId="5" w15:restartNumberingAfterBreak="0">
    <w:nsid w:val="126B41BD"/>
    <w:multiLevelType w:val="singleLevel"/>
    <w:tmpl w:val="699E4ED0"/>
    <w:lvl w:ilvl="0">
      <w:start w:val="1"/>
      <w:numFmt w:val="bullet"/>
      <w:lvlText w:val=""/>
      <w:lvlJc w:val="left"/>
      <w:pPr>
        <w:tabs>
          <w:tab w:val="num" w:pos="360"/>
        </w:tabs>
        <w:ind w:left="227" w:hanging="227"/>
      </w:pPr>
      <w:rPr>
        <w:rFonts w:ascii="Wingdings" w:hAnsi="Wingdings" w:hint="default"/>
      </w:rPr>
    </w:lvl>
  </w:abstractNum>
  <w:abstractNum w:abstractNumId="6" w15:restartNumberingAfterBreak="0">
    <w:nsid w:val="19AD37BE"/>
    <w:multiLevelType w:val="hybridMultilevel"/>
    <w:tmpl w:val="3556AC68"/>
    <w:lvl w:ilvl="0" w:tplc="8668E18E">
      <w:start w:val="1"/>
      <w:numFmt w:val="decimal"/>
      <w:lvlText w:val="Article %1"/>
      <w:lvlJc w:val="left"/>
      <w:rPr>
        <w:rFonts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1" w:tplc="040C0019" w:tentative="1">
      <w:start w:val="1"/>
      <w:numFmt w:val="lowerLetter"/>
      <w:lvlText w:val="%2."/>
      <w:lvlJc w:val="left"/>
      <w:pPr>
        <w:ind w:left="1656" w:hanging="360"/>
      </w:pPr>
    </w:lvl>
    <w:lvl w:ilvl="2" w:tplc="040C001B" w:tentative="1">
      <w:start w:val="1"/>
      <w:numFmt w:val="lowerRoman"/>
      <w:lvlText w:val="%3."/>
      <w:lvlJc w:val="right"/>
      <w:pPr>
        <w:ind w:left="2376" w:hanging="180"/>
      </w:pPr>
    </w:lvl>
    <w:lvl w:ilvl="3" w:tplc="040C000F" w:tentative="1">
      <w:start w:val="1"/>
      <w:numFmt w:val="decimal"/>
      <w:lvlText w:val="%4."/>
      <w:lvlJc w:val="left"/>
      <w:pPr>
        <w:ind w:left="3096" w:hanging="360"/>
      </w:pPr>
    </w:lvl>
    <w:lvl w:ilvl="4" w:tplc="040C0019" w:tentative="1">
      <w:start w:val="1"/>
      <w:numFmt w:val="lowerLetter"/>
      <w:lvlText w:val="%5."/>
      <w:lvlJc w:val="left"/>
      <w:pPr>
        <w:ind w:left="3816" w:hanging="360"/>
      </w:pPr>
    </w:lvl>
    <w:lvl w:ilvl="5" w:tplc="040C001B" w:tentative="1">
      <w:start w:val="1"/>
      <w:numFmt w:val="lowerRoman"/>
      <w:lvlText w:val="%6."/>
      <w:lvlJc w:val="right"/>
      <w:pPr>
        <w:ind w:left="4536" w:hanging="180"/>
      </w:pPr>
    </w:lvl>
    <w:lvl w:ilvl="6" w:tplc="040C000F" w:tentative="1">
      <w:start w:val="1"/>
      <w:numFmt w:val="decimal"/>
      <w:lvlText w:val="%7."/>
      <w:lvlJc w:val="left"/>
      <w:pPr>
        <w:ind w:left="5256" w:hanging="360"/>
      </w:pPr>
    </w:lvl>
    <w:lvl w:ilvl="7" w:tplc="040C0019" w:tentative="1">
      <w:start w:val="1"/>
      <w:numFmt w:val="lowerLetter"/>
      <w:lvlText w:val="%8."/>
      <w:lvlJc w:val="left"/>
      <w:pPr>
        <w:ind w:left="5976" w:hanging="360"/>
      </w:pPr>
    </w:lvl>
    <w:lvl w:ilvl="8" w:tplc="040C001B" w:tentative="1">
      <w:start w:val="1"/>
      <w:numFmt w:val="lowerRoman"/>
      <w:lvlText w:val="%9."/>
      <w:lvlJc w:val="right"/>
      <w:pPr>
        <w:ind w:left="6696" w:hanging="180"/>
      </w:pPr>
    </w:lvl>
  </w:abstractNum>
  <w:abstractNum w:abstractNumId="7" w15:restartNumberingAfterBreak="0">
    <w:nsid w:val="24306DD9"/>
    <w:multiLevelType w:val="multilevel"/>
    <w:tmpl w:val="D2440070"/>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63D345C"/>
    <w:multiLevelType w:val="multilevel"/>
    <w:tmpl w:val="F488A0F6"/>
    <w:lvl w:ilvl="0">
      <w:start w:val="8"/>
      <w:numFmt w:val="decimal"/>
      <w:lvlText w:val="%1"/>
      <w:lvlJc w:val="left"/>
      <w:pPr>
        <w:ind w:left="578" w:hanging="360"/>
      </w:pPr>
      <w:rPr>
        <w:rFonts w:hint="default"/>
        <w:lang w:val="fr-FR" w:eastAsia="en-US" w:bidi="ar-SA"/>
      </w:rPr>
    </w:lvl>
    <w:lvl w:ilvl="1">
      <w:start w:val="4"/>
      <w:numFmt w:val="decimal"/>
      <w:lvlText w:val="%1.%2"/>
      <w:lvlJc w:val="left"/>
      <w:pPr>
        <w:ind w:left="578" w:hanging="360"/>
        <w:jc w:val="right"/>
      </w:pPr>
      <w:rPr>
        <w:rFonts w:hint="default"/>
        <w:spacing w:val="-1"/>
        <w:w w:val="110"/>
        <w:u w:val="thick" w:color="0E0F11"/>
        <w:lang w:val="fr-FR" w:eastAsia="en-US" w:bidi="ar-SA"/>
      </w:rPr>
    </w:lvl>
    <w:lvl w:ilvl="2">
      <w:numFmt w:val="bullet"/>
      <w:lvlText w:val="•"/>
      <w:lvlJc w:val="left"/>
      <w:pPr>
        <w:ind w:left="2408" w:hanging="360"/>
      </w:pPr>
      <w:rPr>
        <w:rFonts w:hint="default"/>
        <w:lang w:val="fr-FR" w:eastAsia="en-US" w:bidi="ar-SA"/>
      </w:rPr>
    </w:lvl>
    <w:lvl w:ilvl="3">
      <w:numFmt w:val="bullet"/>
      <w:lvlText w:val="•"/>
      <w:lvlJc w:val="left"/>
      <w:pPr>
        <w:ind w:left="3322" w:hanging="360"/>
      </w:pPr>
      <w:rPr>
        <w:rFonts w:hint="default"/>
        <w:lang w:val="fr-FR" w:eastAsia="en-US" w:bidi="ar-SA"/>
      </w:rPr>
    </w:lvl>
    <w:lvl w:ilvl="4">
      <w:numFmt w:val="bullet"/>
      <w:lvlText w:val="•"/>
      <w:lvlJc w:val="left"/>
      <w:pPr>
        <w:ind w:left="4236" w:hanging="360"/>
      </w:pPr>
      <w:rPr>
        <w:rFonts w:hint="default"/>
        <w:lang w:val="fr-FR" w:eastAsia="en-US" w:bidi="ar-SA"/>
      </w:rPr>
    </w:lvl>
    <w:lvl w:ilvl="5">
      <w:numFmt w:val="bullet"/>
      <w:lvlText w:val="•"/>
      <w:lvlJc w:val="left"/>
      <w:pPr>
        <w:ind w:left="5150" w:hanging="360"/>
      </w:pPr>
      <w:rPr>
        <w:rFonts w:hint="default"/>
        <w:lang w:val="fr-FR" w:eastAsia="en-US" w:bidi="ar-SA"/>
      </w:rPr>
    </w:lvl>
    <w:lvl w:ilvl="6">
      <w:numFmt w:val="bullet"/>
      <w:lvlText w:val="•"/>
      <w:lvlJc w:val="left"/>
      <w:pPr>
        <w:ind w:left="6064" w:hanging="360"/>
      </w:pPr>
      <w:rPr>
        <w:rFonts w:hint="default"/>
        <w:lang w:val="fr-FR" w:eastAsia="en-US" w:bidi="ar-SA"/>
      </w:rPr>
    </w:lvl>
    <w:lvl w:ilvl="7">
      <w:numFmt w:val="bullet"/>
      <w:lvlText w:val="•"/>
      <w:lvlJc w:val="left"/>
      <w:pPr>
        <w:ind w:left="6978" w:hanging="360"/>
      </w:pPr>
      <w:rPr>
        <w:rFonts w:hint="default"/>
        <w:lang w:val="fr-FR" w:eastAsia="en-US" w:bidi="ar-SA"/>
      </w:rPr>
    </w:lvl>
    <w:lvl w:ilvl="8">
      <w:numFmt w:val="bullet"/>
      <w:lvlText w:val="•"/>
      <w:lvlJc w:val="left"/>
      <w:pPr>
        <w:ind w:left="7892" w:hanging="360"/>
      </w:pPr>
      <w:rPr>
        <w:rFonts w:hint="default"/>
        <w:lang w:val="fr-FR" w:eastAsia="en-US" w:bidi="ar-SA"/>
      </w:rPr>
    </w:lvl>
  </w:abstractNum>
  <w:abstractNum w:abstractNumId="9" w15:restartNumberingAfterBreak="0">
    <w:nsid w:val="2BB33FEC"/>
    <w:multiLevelType w:val="multilevel"/>
    <w:tmpl w:val="F0BA9DA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8717875"/>
    <w:multiLevelType w:val="hybridMultilevel"/>
    <w:tmpl w:val="A04AB156"/>
    <w:lvl w:ilvl="0" w:tplc="040C0005">
      <w:start w:val="1"/>
      <w:numFmt w:val="bullet"/>
      <w:lvlText w:val=""/>
      <w:lvlJc w:val="left"/>
      <w:pPr>
        <w:tabs>
          <w:tab w:val="num" w:pos="1287"/>
        </w:tabs>
        <w:ind w:left="1287" w:hanging="360"/>
      </w:pPr>
      <w:rPr>
        <w:rFonts w:ascii="Wingdings" w:hAnsi="Wingdings" w:hint="default"/>
      </w:rPr>
    </w:lvl>
    <w:lvl w:ilvl="1" w:tplc="040C0003" w:tentative="1">
      <w:start w:val="1"/>
      <w:numFmt w:val="bullet"/>
      <w:lvlText w:val="o"/>
      <w:lvlJc w:val="left"/>
      <w:pPr>
        <w:tabs>
          <w:tab w:val="num" w:pos="2007"/>
        </w:tabs>
        <w:ind w:left="2007" w:hanging="360"/>
      </w:pPr>
      <w:rPr>
        <w:rFonts w:ascii="Courier New" w:hAnsi="Courier New" w:cs="Arial"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Arial"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Arial"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1" w15:restartNumberingAfterBreak="0">
    <w:nsid w:val="3C3D29AA"/>
    <w:multiLevelType w:val="hybridMultilevel"/>
    <w:tmpl w:val="F92E130E"/>
    <w:lvl w:ilvl="0" w:tplc="FBAA2E42">
      <w:start w:val="6"/>
      <w:numFmt w:val="bullet"/>
      <w:lvlText w:val="-"/>
      <w:lvlJc w:val="left"/>
      <w:pPr>
        <w:ind w:left="720" w:hanging="360"/>
      </w:pPr>
      <w:rPr>
        <w:rFonts w:ascii="Lucida Sans" w:eastAsia="Arial" w:hAnsi="Lucida San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7EF5C72"/>
    <w:multiLevelType w:val="hybridMultilevel"/>
    <w:tmpl w:val="918C3D94"/>
    <w:lvl w:ilvl="0" w:tplc="A9665852">
      <w:numFmt w:val="bullet"/>
      <w:lvlText w:val="-"/>
      <w:lvlJc w:val="left"/>
      <w:pPr>
        <w:ind w:left="157" w:hanging="192"/>
      </w:pPr>
      <w:rPr>
        <w:rFonts w:ascii="Arial" w:eastAsia="Arial" w:hAnsi="Arial" w:cs="Arial" w:hint="default"/>
        <w:w w:val="100"/>
        <w:lang w:val="fr-FR" w:eastAsia="en-US" w:bidi="ar-SA"/>
      </w:rPr>
    </w:lvl>
    <w:lvl w:ilvl="1" w:tplc="DAD491D4">
      <w:numFmt w:val="bullet"/>
      <w:lvlText w:val="•"/>
      <w:lvlJc w:val="left"/>
      <w:pPr>
        <w:ind w:left="1116" w:hanging="192"/>
      </w:pPr>
      <w:rPr>
        <w:rFonts w:hint="default"/>
        <w:lang w:val="fr-FR" w:eastAsia="en-US" w:bidi="ar-SA"/>
      </w:rPr>
    </w:lvl>
    <w:lvl w:ilvl="2" w:tplc="DF2AD660">
      <w:numFmt w:val="bullet"/>
      <w:lvlText w:val="•"/>
      <w:lvlJc w:val="left"/>
      <w:pPr>
        <w:ind w:left="2072" w:hanging="192"/>
      </w:pPr>
      <w:rPr>
        <w:rFonts w:hint="default"/>
        <w:lang w:val="fr-FR" w:eastAsia="en-US" w:bidi="ar-SA"/>
      </w:rPr>
    </w:lvl>
    <w:lvl w:ilvl="3" w:tplc="C2BE8E06">
      <w:numFmt w:val="bullet"/>
      <w:lvlText w:val="•"/>
      <w:lvlJc w:val="left"/>
      <w:pPr>
        <w:ind w:left="3028" w:hanging="192"/>
      </w:pPr>
      <w:rPr>
        <w:rFonts w:hint="default"/>
        <w:lang w:val="fr-FR" w:eastAsia="en-US" w:bidi="ar-SA"/>
      </w:rPr>
    </w:lvl>
    <w:lvl w:ilvl="4" w:tplc="22964C56">
      <w:numFmt w:val="bullet"/>
      <w:lvlText w:val="•"/>
      <w:lvlJc w:val="left"/>
      <w:pPr>
        <w:ind w:left="3984" w:hanging="192"/>
      </w:pPr>
      <w:rPr>
        <w:rFonts w:hint="default"/>
        <w:lang w:val="fr-FR" w:eastAsia="en-US" w:bidi="ar-SA"/>
      </w:rPr>
    </w:lvl>
    <w:lvl w:ilvl="5" w:tplc="E18C43B8">
      <w:numFmt w:val="bullet"/>
      <w:lvlText w:val="•"/>
      <w:lvlJc w:val="left"/>
      <w:pPr>
        <w:ind w:left="4940" w:hanging="192"/>
      </w:pPr>
      <w:rPr>
        <w:rFonts w:hint="default"/>
        <w:lang w:val="fr-FR" w:eastAsia="en-US" w:bidi="ar-SA"/>
      </w:rPr>
    </w:lvl>
    <w:lvl w:ilvl="6" w:tplc="3CE0F06E">
      <w:numFmt w:val="bullet"/>
      <w:lvlText w:val="•"/>
      <w:lvlJc w:val="left"/>
      <w:pPr>
        <w:ind w:left="5896" w:hanging="192"/>
      </w:pPr>
      <w:rPr>
        <w:rFonts w:hint="default"/>
        <w:lang w:val="fr-FR" w:eastAsia="en-US" w:bidi="ar-SA"/>
      </w:rPr>
    </w:lvl>
    <w:lvl w:ilvl="7" w:tplc="3B242464">
      <w:numFmt w:val="bullet"/>
      <w:lvlText w:val="•"/>
      <w:lvlJc w:val="left"/>
      <w:pPr>
        <w:ind w:left="6852" w:hanging="192"/>
      </w:pPr>
      <w:rPr>
        <w:rFonts w:hint="default"/>
        <w:lang w:val="fr-FR" w:eastAsia="en-US" w:bidi="ar-SA"/>
      </w:rPr>
    </w:lvl>
    <w:lvl w:ilvl="8" w:tplc="91366B34">
      <w:numFmt w:val="bullet"/>
      <w:lvlText w:val="•"/>
      <w:lvlJc w:val="left"/>
      <w:pPr>
        <w:ind w:left="7808" w:hanging="192"/>
      </w:pPr>
      <w:rPr>
        <w:rFonts w:hint="default"/>
        <w:lang w:val="fr-FR" w:eastAsia="en-US" w:bidi="ar-SA"/>
      </w:rPr>
    </w:lvl>
  </w:abstractNum>
  <w:abstractNum w:abstractNumId="13" w15:restartNumberingAfterBreak="0">
    <w:nsid w:val="4B56581B"/>
    <w:multiLevelType w:val="hybridMultilevel"/>
    <w:tmpl w:val="8BF26234"/>
    <w:lvl w:ilvl="0" w:tplc="769827FE">
      <w:start w:val="1"/>
      <w:numFmt w:val="decimal"/>
      <w:lvlText w:val="Article %1"/>
      <w:lvlJc w:val="left"/>
      <w:rPr>
        <w:rFonts w:ascii="Arial" w:hAnsi="Arial"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1" w:tplc="040C0019" w:tentative="1">
      <w:start w:val="1"/>
      <w:numFmt w:val="lowerLetter"/>
      <w:lvlText w:val="%2."/>
      <w:lvlJc w:val="left"/>
      <w:pPr>
        <w:ind w:left="1656" w:hanging="360"/>
      </w:pPr>
    </w:lvl>
    <w:lvl w:ilvl="2" w:tplc="040C001B" w:tentative="1">
      <w:start w:val="1"/>
      <w:numFmt w:val="lowerRoman"/>
      <w:lvlText w:val="%3."/>
      <w:lvlJc w:val="right"/>
      <w:pPr>
        <w:ind w:left="2376" w:hanging="180"/>
      </w:pPr>
    </w:lvl>
    <w:lvl w:ilvl="3" w:tplc="040C000F" w:tentative="1">
      <w:start w:val="1"/>
      <w:numFmt w:val="decimal"/>
      <w:lvlText w:val="%4."/>
      <w:lvlJc w:val="left"/>
      <w:pPr>
        <w:ind w:left="3096" w:hanging="360"/>
      </w:pPr>
    </w:lvl>
    <w:lvl w:ilvl="4" w:tplc="040C0019" w:tentative="1">
      <w:start w:val="1"/>
      <w:numFmt w:val="lowerLetter"/>
      <w:lvlText w:val="%5."/>
      <w:lvlJc w:val="left"/>
      <w:pPr>
        <w:ind w:left="3816" w:hanging="360"/>
      </w:pPr>
    </w:lvl>
    <w:lvl w:ilvl="5" w:tplc="040C001B" w:tentative="1">
      <w:start w:val="1"/>
      <w:numFmt w:val="lowerRoman"/>
      <w:lvlText w:val="%6."/>
      <w:lvlJc w:val="right"/>
      <w:pPr>
        <w:ind w:left="4536" w:hanging="180"/>
      </w:pPr>
    </w:lvl>
    <w:lvl w:ilvl="6" w:tplc="040C000F" w:tentative="1">
      <w:start w:val="1"/>
      <w:numFmt w:val="decimal"/>
      <w:lvlText w:val="%7."/>
      <w:lvlJc w:val="left"/>
      <w:pPr>
        <w:ind w:left="5256" w:hanging="360"/>
      </w:pPr>
    </w:lvl>
    <w:lvl w:ilvl="7" w:tplc="040C0019" w:tentative="1">
      <w:start w:val="1"/>
      <w:numFmt w:val="lowerLetter"/>
      <w:lvlText w:val="%8."/>
      <w:lvlJc w:val="left"/>
      <w:pPr>
        <w:ind w:left="5976" w:hanging="360"/>
      </w:pPr>
    </w:lvl>
    <w:lvl w:ilvl="8" w:tplc="040C001B" w:tentative="1">
      <w:start w:val="1"/>
      <w:numFmt w:val="lowerRoman"/>
      <w:lvlText w:val="%9."/>
      <w:lvlJc w:val="right"/>
      <w:pPr>
        <w:ind w:left="6696" w:hanging="180"/>
      </w:pPr>
    </w:lvl>
  </w:abstractNum>
  <w:abstractNum w:abstractNumId="14" w15:restartNumberingAfterBreak="0">
    <w:nsid w:val="4B7876F4"/>
    <w:multiLevelType w:val="multilevel"/>
    <w:tmpl w:val="ED7897EC"/>
    <w:lvl w:ilvl="0">
      <w:start w:val="1"/>
      <w:numFmt w:val="decimal"/>
      <w:lvlText w:val="Article %1"/>
      <w:lvlJc w:val="left"/>
      <w:pPr>
        <w:ind w:left="360" w:hanging="360"/>
      </w:pPr>
      <w:rPr>
        <w:rFonts w:hint="default"/>
      </w:rPr>
    </w:lvl>
    <w:lvl w:ilvl="1">
      <w:start w:val="8"/>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5525349E"/>
    <w:multiLevelType w:val="hybridMultilevel"/>
    <w:tmpl w:val="B4F2577C"/>
    <w:lvl w:ilvl="0" w:tplc="C9EAB6FE">
      <w:start w:val="1"/>
      <w:numFmt w:val="bullet"/>
      <w:lvlText w:val="-"/>
      <w:lvlJc w:val="left"/>
      <w:pPr>
        <w:tabs>
          <w:tab w:val="num" w:pos="420"/>
        </w:tabs>
        <w:ind w:left="420" w:hanging="360"/>
      </w:pPr>
      <w:rPr>
        <w:rFonts w:ascii="Helvetica" w:eastAsia="Times New Roman" w:hAnsi="Helvetica" w:cs="Courier New" w:hint="default"/>
      </w:rPr>
    </w:lvl>
    <w:lvl w:ilvl="1" w:tplc="040C0003">
      <w:start w:val="1"/>
      <w:numFmt w:val="bullet"/>
      <w:lvlText w:val="o"/>
      <w:lvlJc w:val="left"/>
      <w:pPr>
        <w:tabs>
          <w:tab w:val="num" w:pos="1140"/>
        </w:tabs>
        <w:ind w:left="1140" w:hanging="360"/>
      </w:pPr>
      <w:rPr>
        <w:rFonts w:ascii="Courier New" w:hAnsi="Courier New" w:cs="Arial" w:hint="default"/>
      </w:rPr>
    </w:lvl>
    <w:lvl w:ilvl="2" w:tplc="040C0005">
      <w:start w:val="1"/>
      <w:numFmt w:val="bullet"/>
      <w:lvlText w:val=""/>
      <w:lvlJc w:val="left"/>
      <w:pPr>
        <w:tabs>
          <w:tab w:val="num" w:pos="1860"/>
        </w:tabs>
        <w:ind w:left="1860" w:hanging="360"/>
      </w:pPr>
      <w:rPr>
        <w:rFonts w:ascii="Wingdings" w:hAnsi="Wingdings" w:hint="default"/>
      </w:rPr>
    </w:lvl>
    <w:lvl w:ilvl="3" w:tplc="040C0001" w:tentative="1">
      <w:start w:val="1"/>
      <w:numFmt w:val="bullet"/>
      <w:lvlText w:val=""/>
      <w:lvlJc w:val="left"/>
      <w:pPr>
        <w:tabs>
          <w:tab w:val="num" w:pos="2580"/>
        </w:tabs>
        <w:ind w:left="2580" w:hanging="360"/>
      </w:pPr>
      <w:rPr>
        <w:rFonts w:ascii="Symbol" w:hAnsi="Symbol" w:hint="default"/>
      </w:rPr>
    </w:lvl>
    <w:lvl w:ilvl="4" w:tplc="040C0003" w:tentative="1">
      <w:start w:val="1"/>
      <w:numFmt w:val="bullet"/>
      <w:lvlText w:val="o"/>
      <w:lvlJc w:val="left"/>
      <w:pPr>
        <w:tabs>
          <w:tab w:val="num" w:pos="3300"/>
        </w:tabs>
        <w:ind w:left="3300" w:hanging="360"/>
      </w:pPr>
      <w:rPr>
        <w:rFonts w:ascii="Courier New" w:hAnsi="Courier New" w:cs="Arial" w:hint="default"/>
      </w:rPr>
    </w:lvl>
    <w:lvl w:ilvl="5" w:tplc="040C0005" w:tentative="1">
      <w:start w:val="1"/>
      <w:numFmt w:val="bullet"/>
      <w:lvlText w:val=""/>
      <w:lvlJc w:val="left"/>
      <w:pPr>
        <w:tabs>
          <w:tab w:val="num" w:pos="4020"/>
        </w:tabs>
        <w:ind w:left="4020" w:hanging="360"/>
      </w:pPr>
      <w:rPr>
        <w:rFonts w:ascii="Wingdings" w:hAnsi="Wingdings" w:hint="default"/>
      </w:rPr>
    </w:lvl>
    <w:lvl w:ilvl="6" w:tplc="040C0001" w:tentative="1">
      <w:start w:val="1"/>
      <w:numFmt w:val="bullet"/>
      <w:lvlText w:val=""/>
      <w:lvlJc w:val="left"/>
      <w:pPr>
        <w:tabs>
          <w:tab w:val="num" w:pos="4740"/>
        </w:tabs>
        <w:ind w:left="4740" w:hanging="360"/>
      </w:pPr>
      <w:rPr>
        <w:rFonts w:ascii="Symbol" w:hAnsi="Symbol" w:hint="default"/>
      </w:rPr>
    </w:lvl>
    <w:lvl w:ilvl="7" w:tplc="040C0003" w:tentative="1">
      <w:start w:val="1"/>
      <w:numFmt w:val="bullet"/>
      <w:lvlText w:val="o"/>
      <w:lvlJc w:val="left"/>
      <w:pPr>
        <w:tabs>
          <w:tab w:val="num" w:pos="5460"/>
        </w:tabs>
        <w:ind w:left="5460" w:hanging="360"/>
      </w:pPr>
      <w:rPr>
        <w:rFonts w:ascii="Courier New" w:hAnsi="Courier New" w:cs="Arial" w:hint="default"/>
      </w:rPr>
    </w:lvl>
    <w:lvl w:ilvl="8" w:tplc="040C0005" w:tentative="1">
      <w:start w:val="1"/>
      <w:numFmt w:val="bullet"/>
      <w:lvlText w:val=""/>
      <w:lvlJc w:val="left"/>
      <w:pPr>
        <w:tabs>
          <w:tab w:val="num" w:pos="6180"/>
        </w:tabs>
        <w:ind w:left="6180" w:hanging="360"/>
      </w:pPr>
      <w:rPr>
        <w:rFonts w:ascii="Wingdings" w:hAnsi="Wingdings" w:hint="default"/>
      </w:rPr>
    </w:lvl>
  </w:abstractNum>
  <w:abstractNum w:abstractNumId="16" w15:restartNumberingAfterBreak="0">
    <w:nsid w:val="575068FF"/>
    <w:multiLevelType w:val="hybridMultilevel"/>
    <w:tmpl w:val="8132BD0E"/>
    <w:lvl w:ilvl="0" w:tplc="2CF2A3E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9B96979"/>
    <w:multiLevelType w:val="multilevel"/>
    <w:tmpl w:val="F0BA9DA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CEA5382"/>
    <w:multiLevelType w:val="multilevel"/>
    <w:tmpl w:val="A6D24974"/>
    <w:lvl w:ilvl="0">
      <w:start w:val="1"/>
      <w:numFmt w:val="decimal"/>
      <w:lvlText w:val="Article %1"/>
      <w:lvlJc w:val="left"/>
      <w:pPr>
        <w:ind w:left="360" w:hanging="360"/>
      </w:pPr>
      <w:rPr>
        <w:rFonts w:hint="default"/>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5D600800"/>
    <w:multiLevelType w:val="hybridMultilevel"/>
    <w:tmpl w:val="9D262272"/>
    <w:lvl w:ilvl="0" w:tplc="D9E0E16A">
      <w:start w:val="1"/>
      <w:numFmt w:val="decimal"/>
      <w:pStyle w:val="Titre2"/>
      <w:lvlText w:val="Article %1"/>
      <w:lvlJc w:val="left"/>
      <w:pPr>
        <w:ind w:left="720" w:hanging="360"/>
      </w:pPr>
      <w:rPr>
        <w:rFonts w:ascii="Arial" w:hAnsi="Arial"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DE4491C"/>
    <w:multiLevelType w:val="multilevel"/>
    <w:tmpl w:val="65CE2366"/>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613221A"/>
    <w:multiLevelType w:val="hybridMultilevel"/>
    <w:tmpl w:val="F2A43C94"/>
    <w:lvl w:ilvl="0" w:tplc="6F7A100A">
      <w:numFmt w:val="bullet"/>
      <w:lvlText w:val="•"/>
      <w:lvlJc w:val="left"/>
      <w:pPr>
        <w:ind w:left="582" w:hanging="415"/>
      </w:pPr>
      <w:rPr>
        <w:rFonts w:ascii="Arial" w:eastAsia="Arial" w:hAnsi="Arial" w:cs="Arial" w:hint="default"/>
        <w:b w:val="0"/>
        <w:bCs w:val="0"/>
        <w:i w:val="0"/>
        <w:iCs w:val="0"/>
        <w:color w:val="0E0C0F"/>
        <w:w w:val="103"/>
        <w:sz w:val="19"/>
        <w:szCs w:val="19"/>
        <w:lang w:val="fr-FR" w:eastAsia="en-US" w:bidi="ar-SA"/>
      </w:rPr>
    </w:lvl>
    <w:lvl w:ilvl="1" w:tplc="CACCA38C">
      <w:numFmt w:val="bullet"/>
      <w:lvlText w:val="•"/>
      <w:lvlJc w:val="left"/>
      <w:pPr>
        <w:ind w:left="1494" w:hanging="415"/>
      </w:pPr>
      <w:rPr>
        <w:rFonts w:hint="default"/>
        <w:lang w:val="fr-FR" w:eastAsia="en-US" w:bidi="ar-SA"/>
      </w:rPr>
    </w:lvl>
    <w:lvl w:ilvl="2" w:tplc="E1868038">
      <w:numFmt w:val="bullet"/>
      <w:lvlText w:val="•"/>
      <w:lvlJc w:val="left"/>
      <w:pPr>
        <w:ind w:left="2408" w:hanging="415"/>
      </w:pPr>
      <w:rPr>
        <w:rFonts w:hint="default"/>
        <w:lang w:val="fr-FR" w:eastAsia="en-US" w:bidi="ar-SA"/>
      </w:rPr>
    </w:lvl>
    <w:lvl w:ilvl="3" w:tplc="4D922E5C">
      <w:numFmt w:val="bullet"/>
      <w:lvlText w:val="•"/>
      <w:lvlJc w:val="left"/>
      <w:pPr>
        <w:ind w:left="3322" w:hanging="415"/>
      </w:pPr>
      <w:rPr>
        <w:rFonts w:hint="default"/>
        <w:lang w:val="fr-FR" w:eastAsia="en-US" w:bidi="ar-SA"/>
      </w:rPr>
    </w:lvl>
    <w:lvl w:ilvl="4" w:tplc="03C02C08">
      <w:numFmt w:val="bullet"/>
      <w:lvlText w:val="•"/>
      <w:lvlJc w:val="left"/>
      <w:pPr>
        <w:ind w:left="4236" w:hanging="415"/>
      </w:pPr>
      <w:rPr>
        <w:rFonts w:hint="default"/>
        <w:lang w:val="fr-FR" w:eastAsia="en-US" w:bidi="ar-SA"/>
      </w:rPr>
    </w:lvl>
    <w:lvl w:ilvl="5" w:tplc="84182EA6">
      <w:numFmt w:val="bullet"/>
      <w:lvlText w:val="•"/>
      <w:lvlJc w:val="left"/>
      <w:pPr>
        <w:ind w:left="5150" w:hanging="415"/>
      </w:pPr>
      <w:rPr>
        <w:rFonts w:hint="default"/>
        <w:lang w:val="fr-FR" w:eastAsia="en-US" w:bidi="ar-SA"/>
      </w:rPr>
    </w:lvl>
    <w:lvl w:ilvl="6" w:tplc="1C52C8DE">
      <w:numFmt w:val="bullet"/>
      <w:lvlText w:val="•"/>
      <w:lvlJc w:val="left"/>
      <w:pPr>
        <w:ind w:left="6064" w:hanging="415"/>
      </w:pPr>
      <w:rPr>
        <w:rFonts w:hint="default"/>
        <w:lang w:val="fr-FR" w:eastAsia="en-US" w:bidi="ar-SA"/>
      </w:rPr>
    </w:lvl>
    <w:lvl w:ilvl="7" w:tplc="796CC94C">
      <w:numFmt w:val="bullet"/>
      <w:lvlText w:val="•"/>
      <w:lvlJc w:val="left"/>
      <w:pPr>
        <w:ind w:left="6978" w:hanging="415"/>
      </w:pPr>
      <w:rPr>
        <w:rFonts w:hint="default"/>
        <w:lang w:val="fr-FR" w:eastAsia="en-US" w:bidi="ar-SA"/>
      </w:rPr>
    </w:lvl>
    <w:lvl w:ilvl="8" w:tplc="EF3A3FAA">
      <w:numFmt w:val="bullet"/>
      <w:lvlText w:val="•"/>
      <w:lvlJc w:val="left"/>
      <w:pPr>
        <w:ind w:left="7892" w:hanging="415"/>
      </w:pPr>
      <w:rPr>
        <w:rFonts w:hint="default"/>
        <w:lang w:val="fr-FR" w:eastAsia="en-US" w:bidi="ar-SA"/>
      </w:rPr>
    </w:lvl>
  </w:abstractNum>
  <w:abstractNum w:abstractNumId="22" w15:restartNumberingAfterBreak="0">
    <w:nsid w:val="69FB035A"/>
    <w:multiLevelType w:val="multilevel"/>
    <w:tmpl w:val="A1781DA6"/>
    <w:lvl w:ilvl="0">
      <w:start w:val="8"/>
      <w:numFmt w:val="decimal"/>
      <w:lvlText w:val="%1"/>
      <w:lvlJc w:val="left"/>
      <w:pPr>
        <w:ind w:left="568" w:hanging="360"/>
      </w:pPr>
      <w:rPr>
        <w:rFonts w:hint="default"/>
        <w:lang w:val="fr-FR" w:eastAsia="en-US" w:bidi="ar-SA"/>
      </w:rPr>
    </w:lvl>
    <w:lvl w:ilvl="1">
      <w:start w:val="1"/>
      <w:numFmt w:val="decimal"/>
      <w:lvlText w:val="%1.%2"/>
      <w:lvlJc w:val="left"/>
      <w:pPr>
        <w:ind w:left="568" w:hanging="360"/>
        <w:jc w:val="right"/>
      </w:pPr>
      <w:rPr>
        <w:rFonts w:ascii="Arial" w:eastAsia="Arial" w:hAnsi="Arial" w:cs="Arial" w:hint="default"/>
        <w:b/>
        <w:bCs/>
        <w:i w:val="0"/>
        <w:iCs w:val="0"/>
        <w:color w:val="0E0E11"/>
        <w:spacing w:val="-1"/>
        <w:w w:val="107"/>
        <w:sz w:val="19"/>
        <w:szCs w:val="19"/>
        <w:u w:val="thick" w:color="0E0E11"/>
        <w:lang w:val="fr-FR" w:eastAsia="en-US" w:bidi="ar-SA"/>
      </w:rPr>
    </w:lvl>
    <w:lvl w:ilvl="2">
      <w:numFmt w:val="bullet"/>
      <w:lvlText w:val="•"/>
      <w:lvlJc w:val="left"/>
      <w:pPr>
        <w:ind w:left="1156" w:hanging="492"/>
      </w:pPr>
      <w:rPr>
        <w:rFonts w:ascii="Arial" w:eastAsia="Arial" w:hAnsi="Arial" w:cs="Arial" w:hint="default"/>
        <w:b w:val="0"/>
        <w:bCs w:val="0"/>
        <w:i w:val="0"/>
        <w:iCs w:val="0"/>
        <w:color w:val="0E0E11"/>
        <w:w w:val="99"/>
        <w:sz w:val="19"/>
        <w:szCs w:val="19"/>
        <w:lang w:val="fr-FR" w:eastAsia="en-US" w:bidi="ar-SA"/>
      </w:rPr>
    </w:lvl>
    <w:lvl w:ilvl="3">
      <w:numFmt w:val="bullet"/>
      <w:lvlText w:val="•"/>
      <w:lvlJc w:val="left"/>
      <w:pPr>
        <w:ind w:left="3062" w:hanging="492"/>
      </w:pPr>
      <w:rPr>
        <w:rFonts w:hint="default"/>
        <w:lang w:val="fr-FR" w:eastAsia="en-US" w:bidi="ar-SA"/>
      </w:rPr>
    </w:lvl>
    <w:lvl w:ilvl="4">
      <w:numFmt w:val="bullet"/>
      <w:lvlText w:val="•"/>
      <w:lvlJc w:val="left"/>
      <w:pPr>
        <w:ind w:left="4013" w:hanging="492"/>
      </w:pPr>
      <w:rPr>
        <w:rFonts w:hint="default"/>
        <w:lang w:val="fr-FR" w:eastAsia="en-US" w:bidi="ar-SA"/>
      </w:rPr>
    </w:lvl>
    <w:lvl w:ilvl="5">
      <w:numFmt w:val="bullet"/>
      <w:lvlText w:val="•"/>
      <w:lvlJc w:val="left"/>
      <w:pPr>
        <w:ind w:left="4964" w:hanging="492"/>
      </w:pPr>
      <w:rPr>
        <w:rFonts w:hint="default"/>
        <w:lang w:val="fr-FR" w:eastAsia="en-US" w:bidi="ar-SA"/>
      </w:rPr>
    </w:lvl>
    <w:lvl w:ilvl="6">
      <w:numFmt w:val="bullet"/>
      <w:lvlText w:val="•"/>
      <w:lvlJc w:val="left"/>
      <w:pPr>
        <w:ind w:left="5915" w:hanging="492"/>
      </w:pPr>
      <w:rPr>
        <w:rFonts w:hint="default"/>
        <w:lang w:val="fr-FR" w:eastAsia="en-US" w:bidi="ar-SA"/>
      </w:rPr>
    </w:lvl>
    <w:lvl w:ilvl="7">
      <w:numFmt w:val="bullet"/>
      <w:lvlText w:val="•"/>
      <w:lvlJc w:val="left"/>
      <w:pPr>
        <w:ind w:left="6866" w:hanging="492"/>
      </w:pPr>
      <w:rPr>
        <w:rFonts w:hint="default"/>
        <w:lang w:val="fr-FR" w:eastAsia="en-US" w:bidi="ar-SA"/>
      </w:rPr>
    </w:lvl>
    <w:lvl w:ilvl="8">
      <w:numFmt w:val="bullet"/>
      <w:lvlText w:val="•"/>
      <w:lvlJc w:val="left"/>
      <w:pPr>
        <w:ind w:left="7817" w:hanging="492"/>
      </w:pPr>
      <w:rPr>
        <w:rFonts w:hint="default"/>
        <w:lang w:val="fr-FR" w:eastAsia="en-US" w:bidi="ar-SA"/>
      </w:rPr>
    </w:lvl>
  </w:abstractNum>
  <w:abstractNum w:abstractNumId="23" w15:restartNumberingAfterBreak="0">
    <w:nsid w:val="6A2723F2"/>
    <w:multiLevelType w:val="hybridMultilevel"/>
    <w:tmpl w:val="7EF4D0F4"/>
    <w:lvl w:ilvl="0" w:tplc="A760AE22">
      <w:numFmt w:val="bullet"/>
      <w:lvlText w:val="•"/>
      <w:lvlJc w:val="left"/>
      <w:pPr>
        <w:ind w:left="3995" w:hanging="391"/>
      </w:pPr>
      <w:rPr>
        <w:rFonts w:ascii="Arial" w:eastAsia="Arial" w:hAnsi="Arial" w:cs="Arial" w:hint="default"/>
        <w:b w:val="0"/>
        <w:bCs w:val="0"/>
        <w:i w:val="0"/>
        <w:iCs w:val="0"/>
        <w:color w:val="7B0A1F"/>
        <w:w w:val="103"/>
        <w:sz w:val="47"/>
        <w:szCs w:val="47"/>
        <w:lang w:val="fr-FR" w:eastAsia="en-US" w:bidi="ar-SA"/>
      </w:rPr>
    </w:lvl>
    <w:lvl w:ilvl="1" w:tplc="D9004F1C">
      <w:numFmt w:val="bullet"/>
      <w:lvlText w:val="•"/>
      <w:lvlJc w:val="left"/>
      <w:pPr>
        <w:ind w:left="4572" w:hanging="391"/>
      </w:pPr>
      <w:rPr>
        <w:rFonts w:hint="default"/>
        <w:lang w:val="fr-FR" w:eastAsia="en-US" w:bidi="ar-SA"/>
      </w:rPr>
    </w:lvl>
    <w:lvl w:ilvl="2" w:tplc="66F6644E">
      <w:numFmt w:val="bullet"/>
      <w:lvlText w:val="•"/>
      <w:lvlJc w:val="left"/>
      <w:pPr>
        <w:ind w:left="5144" w:hanging="391"/>
      </w:pPr>
      <w:rPr>
        <w:rFonts w:hint="default"/>
        <w:lang w:val="fr-FR" w:eastAsia="en-US" w:bidi="ar-SA"/>
      </w:rPr>
    </w:lvl>
    <w:lvl w:ilvl="3" w:tplc="80C21686">
      <w:numFmt w:val="bullet"/>
      <w:lvlText w:val="•"/>
      <w:lvlJc w:val="left"/>
      <w:pPr>
        <w:ind w:left="5716" w:hanging="391"/>
      </w:pPr>
      <w:rPr>
        <w:rFonts w:hint="default"/>
        <w:lang w:val="fr-FR" w:eastAsia="en-US" w:bidi="ar-SA"/>
      </w:rPr>
    </w:lvl>
    <w:lvl w:ilvl="4" w:tplc="56403F7C">
      <w:numFmt w:val="bullet"/>
      <w:lvlText w:val="•"/>
      <w:lvlJc w:val="left"/>
      <w:pPr>
        <w:ind w:left="6288" w:hanging="391"/>
      </w:pPr>
      <w:rPr>
        <w:rFonts w:hint="default"/>
        <w:lang w:val="fr-FR" w:eastAsia="en-US" w:bidi="ar-SA"/>
      </w:rPr>
    </w:lvl>
    <w:lvl w:ilvl="5" w:tplc="DA300746">
      <w:numFmt w:val="bullet"/>
      <w:lvlText w:val="•"/>
      <w:lvlJc w:val="left"/>
      <w:pPr>
        <w:ind w:left="6860" w:hanging="391"/>
      </w:pPr>
      <w:rPr>
        <w:rFonts w:hint="default"/>
        <w:lang w:val="fr-FR" w:eastAsia="en-US" w:bidi="ar-SA"/>
      </w:rPr>
    </w:lvl>
    <w:lvl w:ilvl="6" w:tplc="4E8A8AA2">
      <w:numFmt w:val="bullet"/>
      <w:lvlText w:val="•"/>
      <w:lvlJc w:val="left"/>
      <w:pPr>
        <w:ind w:left="7432" w:hanging="391"/>
      </w:pPr>
      <w:rPr>
        <w:rFonts w:hint="default"/>
        <w:lang w:val="fr-FR" w:eastAsia="en-US" w:bidi="ar-SA"/>
      </w:rPr>
    </w:lvl>
    <w:lvl w:ilvl="7" w:tplc="FE0E2576">
      <w:numFmt w:val="bullet"/>
      <w:lvlText w:val="•"/>
      <w:lvlJc w:val="left"/>
      <w:pPr>
        <w:ind w:left="8004" w:hanging="391"/>
      </w:pPr>
      <w:rPr>
        <w:rFonts w:hint="default"/>
        <w:lang w:val="fr-FR" w:eastAsia="en-US" w:bidi="ar-SA"/>
      </w:rPr>
    </w:lvl>
    <w:lvl w:ilvl="8" w:tplc="822EA46C">
      <w:numFmt w:val="bullet"/>
      <w:lvlText w:val="•"/>
      <w:lvlJc w:val="left"/>
      <w:pPr>
        <w:ind w:left="8576" w:hanging="391"/>
      </w:pPr>
      <w:rPr>
        <w:rFonts w:hint="default"/>
        <w:lang w:val="fr-FR" w:eastAsia="en-US" w:bidi="ar-SA"/>
      </w:rPr>
    </w:lvl>
  </w:abstractNum>
  <w:abstractNum w:abstractNumId="24" w15:restartNumberingAfterBreak="0">
    <w:nsid w:val="6DA515EF"/>
    <w:multiLevelType w:val="multilevel"/>
    <w:tmpl w:val="33EEB222"/>
    <w:lvl w:ilvl="0">
      <w:start w:val="8"/>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E5B5E81"/>
    <w:multiLevelType w:val="hybridMultilevel"/>
    <w:tmpl w:val="6D34E6A6"/>
    <w:lvl w:ilvl="0" w:tplc="92A2F512">
      <w:numFmt w:val="bullet"/>
      <w:lvlText w:val="-"/>
      <w:lvlJc w:val="left"/>
      <w:pPr>
        <w:ind w:left="720" w:hanging="360"/>
      </w:pPr>
      <w:rPr>
        <w:rFonts w:ascii="Lucida Sans" w:eastAsia="Arial" w:hAnsi="Lucida Sans"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788002A"/>
    <w:multiLevelType w:val="multilevel"/>
    <w:tmpl w:val="7EBEE05E"/>
    <w:lvl w:ilvl="0">
      <w:start w:val="10"/>
      <w:numFmt w:val="decimal"/>
      <w:lvlText w:val="%1"/>
      <w:lvlJc w:val="left"/>
      <w:pPr>
        <w:ind w:left="380" w:hanging="380"/>
      </w:pPr>
      <w:rPr>
        <w:rFonts w:hint="default"/>
      </w:rPr>
    </w:lvl>
    <w:lvl w:ilvl="1">
      <w:start w:val="1"/>
      <w:numFmt w:val="decimal"/>
      <w:lvlText w:val="%1.%2"/>
      <w:lvlJc w:val="left"/>
      <w:pPr>
        <w:ind w:left="740" w:hanging="38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8F05F0C"/>
    <w:multiLevelType w:val="multilevel"/>
    <w:tmpl w:val="040C001F"/>
    <w:lvl w:ilvl="0">
      <w:start w:val="1"/>
      <w:numFmt w:val="decimal"/>
      <w:lvlText w:val="%1."/>
      <w:lvlJc w:val="left"/>
      <w:pPr>
        <w:ind w:left="502" w:hanging="360"/>
      </w:pPr>
    </w:lvl>
    <w:lvl w:ilvl="1">
      <w:start w:val="1"/>
      <w:numFmt w:val="decimal"/>
      <w:lvlText w:val="%1.%2."/>
      <w:lvlJc w:val="left"/>
      <w:pPr>
        <w:ind w:left="85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C120409"/>
    <w:multiLevelType w:val="multilevel"/>
    <w:tmpl w:val="E9CA80E8"/>
    <w:lvl w:ilvl="0">
      <w:start w:val="1"/>
      <w:numFmt w:val="decimal"/>
      <w:lvlText w:val="%1"/>
      <w:lvlJc w:val="left"/>
      <w:pPr>
        <w:ind w:left="587" w:hanging="338"/>
      </w:pPr>
      <w:rPr>
        <w:rFonts w:hint="default"/>
        <w:lang w:val="fr-FR" w:eastAsia="en-US" w:bidi="ar-SA"/>
      </w:rPr>
    </w:lvl>
    <w:lvl w:ilvl="1">
      <w:start w:val="1"/>
      <w:numFmt w:val="decimal"/>
      <w:lvlText w:val="%1.%2"/>
      <w:lvlJc w:val="left"/>
      <w:pPr>
        <w:ind w:left="587" w:hanging="338"/>
      </w:pPr>
      <w:rPr>
        <w:rFonts w:hint="default"/>
        <w:spacing w:val="-1"/>
        <w:w w:val="97"/>
        <w:u w:val="thick" w:color="0C0E0F"/>
        <w:lang w:val="fr-FR" w:eastAsia="en-US" w:bidi="ar-SA"/>
      </w:rPr>
    </w:lvl>
    <w:lvl w:ilvl="2">
      <w:start w:val="1"/>
      <w:numFmt w:val="decimal"/>
      <w:lvlText w:val="%3."/>
      <w:lvlJc w:val="left"/>
      <w:pPr>
        <w:ind w:left="890" w:hanging="343"/>
      </w:pPr>
      <w:rPr>
        <w:rFonts w:ascii="Arial" w:eastAsia="Arial" w:hAnsi="Arial" w:cs="Arial" w:hint="default"/>
        <w:b w:val="0"/>
        <w:bCs w:val="0"/>
        <w:i w:val="0"/>
        <w:iCs w:val="0"/>
        <w:color w:val="0C0E0F"/>
        <w:spacing w:val="-1"/>
        <w:w w:val="109"/>
        <w:sz w:val="19"/>
        <w:szCs w:val="19"/>
        <w:lang w:val="fr-FR" w:eastAsia="en-US" w:bidi="ar-SA"/>
      </w:rPr>
    </w:lvl>
    <w:lvl w:ilvl="3">
      <w:numFmt w:val="bullet"/>
      <w:lvlText w:val="•"/>
      <w:lvlJc w:val="left"/>
      <w:pPr>
        <w:ind w:left="2860" w:hanging="343"/>
      </w:pPr>
      <w:rPr>
        <w:rFonts w:hint="default"/>
        <w:lang w:val="fr-FR" w:eastAsia="en-US" w:bidi="ar-SA"/>
      </w:rPr>
    </w:lvl>
    <w:lvl w:ilvl="4">
      <w:numFmt w:val="bullet"/>
      <w:lvlText w:val="•"/>
      <w:lvlJc w:val="left"/>
      <w:pPr>
        <w:ind w:left="3840" w:hanging="343"/>
      </w:pPr>
      <w:rPr>
        <w:rFonts w:hint="default"/>
        <w:lang w:val="fr-FR" w:eastAsia="en-US" w:bidi="ar-SA"/>
      </w:rPr>
    </w:lvl>
    <w:lvl w:ilvl="5">
      <w:numFmt w:val="bullet"/>
      <w:lvlText w:val="•"/>
      <w:lvlJc w:val="left"/>
      <w:pPr>
        <w:ind w:left="4820" w:hanging="343"/>
      </w:pPr>
      <w:rPr>
        <w:rFonts w:hint="default"/>
        <w:lang w:val="fr-FR" w:eastAsia="en-US" w:bidi="ar-SA"/>
      </w:rPr>
    </w:lvl>
    <w:lvl w:ilvl="6">
      <w:numFmt w:val="bullet"/>
      <w:lvlText w:val="•"/>
      <w:lvlJc w:val="left"/>
      <w:pPr>
        <w:ind w:left="5800" w:hanging="343"/>
      </w:pPr>
      <w:rPr>
        <w:rFonts w:hint="default"/>
        <w:lang w:val="fr-FR" w:eastAsia="en-US" w:bidi="ar-SA"/>
      </w:rPr>
    </w:lvl>
    <w:lvl w:ilvl="7">
      <w:numFmt w:val="bullet"/>
      <w:lvlText w:val="•"/>
      <w:lvlJc w:val="left"/>
      <w:pPr>
        <w:ind w:left="6780" w:hanging="343"/>
      </w:pPr>
      <w:rPr>
        <w:rFonts w:hint="default"/>
        <w:lang w:val="fr-FR" w:eastAsia="en-US" w:bidi="ar-SA"/>
      </w:rPr>
    </w:lvl>
    <w:lvl w:ilvl="8">
      <w:numFmt w:val="bullet"/>
      <w:lvlText w:val="•"/>
      <w:lvlJc w:val="left"/>
      <w:pPr>
        <w:ind w:left="7760" w:hanging="343"/>
      </w:pPr>
      <w:rPr>
        <w:rFonts w:hint="default"/>
        <w:lang w:val="fr-FR" w:eastAsia="en-US" w:bidi="ar-SA"/>
      </w:rPr>
    </w:lvl>
  </w:abstractNum>
  <w:num w:numId="1">
    <w:abstractNumId w:val="2"/>
  </w:num>
  <w:num w:numId="2">
    <w:abstractNumId w:val="8"/>
  </w:num>
  <w:num w:numId="3">
    <w:abstractNumId w:val="4"/>
  </w:num>
  <w:num w:numId="4">
    <w:abstractNumId w:val="22"/>
  </w:num>
  <w:num w:numId="5">
    <w:abstractNumId w:val="12"/>
  </w:num>
  <w:num w:numId="6">
    <w:abstractNumId w:val="21"/>
  </w:num>
  <w:num w:numId="7">
    <w:abstractNumId w:val="28"/>
  </w:num>
  <w:num w:numId="8">
    <w:abstractNumId w:val="23"/>
  </w:num>
  <w:num w:numId="9">
    <w:abstractNumId w:val="15"/>
  </w:num>
  <w:num w:numId="10">
    <w:abstractNumId w:val="10"/>
  </w:num>
  <w:num w:numId="11">
    <w:abstractNumId w:val="3"/>
  </w:num>
  <w:num w:numId="12">
    <w:abstractNumId w:val="5"/>
  </w:num>
  <w:num w:numId="13">
    <w:abstractNumId w:val="25"/>
  </w:num>
  <w:num w:numId="14">
    <w:abstractNumId w:val="11"/>
  </w:num>
  <w:num w:numId="15">
    <w:abstractNumId w:val="6"/>
  </w:num>
  <w:num w:numId="16">
    <w:abstractNumId w:val="6"/>
  </w:num>
  <w:num w:numId="17">
    <w:abstractNumId w:val="18"/>
  </w:num>
  <w:num w:numId="18">
    <w:abstractNumId w:val="0"/>
  </w:num>
  <w:num w:numId="19">
    <w:abstractNumId w:val="14"/>
  </w:num>
  <w:num w:numId="20">
    <w:abstractNumId w:val="20"/>
  </w:num>
  <w:num w:numId="21">
    <w:abstractNumId w:val="24"/>
  </w:num>
  <w:num w:numId="22">
    <w:abstractNumId w:val="26"/>
  </w:num>
  <w:num w:numId="23">
    <w:abstractNumId w:val="6"/>
  </w:num>
  <w:num w:numId="24">
    <w:abstractNumId w:val="6"/>
  </w:num>
  <w:num w:numId="25">
    <w:abstractNumId w:val="6"/>
  </w:num>
  <w:num w:numId="26">
    <w:abstractNumId w:val="6"/>
  </w:num>
  <w:num w:numId="27">
    <w:abstractNumId w:val="6"/>
  </w:num>
  <w:num w:numId="28">
    <w:abstractNumId w:val="7"/>
  </w:num>
  <w:num w:numId="29">
    <w:abstractNumId w:val="9"/>
  </w:num>
  <w:num w:numId="30">
    <w:abstractNumId w:val="6"/>
  </w:num>
  <w:num w:numId="31">
    <w:abstractNumId w:val="6"/>
  </w:num>
  <w:num w:numId="32">
    <w:abstractNumId w:val="17"/>
  </w:num>
  <w:num w:numId="33">
    <w:abstractNumId w:val="19"/>
  </w:num>
  <w:num w:numId="34">
    <w:abstractNumId w:val="13"/>
  </w:num>
  <w:num w:numId="35">
    <w:abstractNumId w:val="1"/>
  </w:num>
  <w:num w:numId="36">
    <w:abstractNumId w:val="16"/>
  </w:num>
  <w:num w:numId="3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TAzsbQ0NjQ1MjA3MDRQ0lEKTi0uzszPAykwrAUAXLwrhywAAAA="/>
  </w:docVars>
  <w:rsids>
    <w:rsidRoot w:val="00C543BA"/>
    <w:rsid w:val="00000120"/>
    <w:rsid w:val="00002B55"/>
    <w:rsid w:val="000122D6"/>
    <w:rsid w:val="000127DE"/>
    <w:rsid w:val="00036E42"/>
    <w:rsid w:val="0004375A"/>
    <w:rsid w:val="00045B39"/>
    <w:rsid w:val="0004795B"/>
    <w:rsid w:val="000822D1"/>
    <w:rsid w:val="000A3185"/>
    <w:rsid w:val="000C0FA9"/>
    <w:rsid w:val="000D0ACC"/>
    <w:rsid w:val="000D293E"/>
    <w:rsid w:val="000E5BDD"/>
    <w:rsid w:val="000E61FC"/>
    <w:rsid w:val="000F4F0D"/>
    <w:rsid w:val="001014E4"/>
    <w:rsid w:val="00103CBD"/>
    <w:rsid w:val="00105BF4"/>
    <w:rsid w:val="0011724B"/>
    <w:rsid w:val="00127D12"/>
    <w:rsid w:val="0014335B"/>
    <w:rsid w:val="0014457E"/>
    <w:rsid w:val="00145C1F"/>
    <w:rsid w:val="00152A87"/>
    <w:rsid w:val="00153288"/>
    <w:rsid w:val="00156073"/>
    <w:rsid w:val="00161BC6"/>
    <w:rsid w:val="0018363A"/>
    <w:rsid w:val="00187F18"/>
    <w:rsid w:val="00196C0F"/>
    <w:rsid w:val="001A51E6"/>
    <w:rsid w:val="001B430E"/>
    <w:rsid w:val="001B58D0"/>
    <w:rsid w:val="001C42BE"/>
    <w:rsid w:val="002132AE"/>
    <w:rsid w:val="002334F4"/>
    <w:rsid w:val="0023727A"/>
    <w:rsid w:val="00243978"/>
    <w:rsid w:val="0025687A"/>
    <w:rsid w:val="00265A62"/>
    <w:rsid w:val="002C43BE"/>
    <w:rsid w:val="002D617F"/>
    <w:rsid w:val="002E2191"/>
    <w:rsid w:val="002E7125"/>
    <w:rsid w:val="002F1678"/>
    <w:rsid w:val="00302BF2"/>
    <w:rsid w:val="003050E0"/>
    <w:rsid w:val="00331144"/>
    <w:rsid w:val="00347FE4"/>
    <w:rsid w:val="00354BA4"/>
    <w:rsid w:val="00362D3F"/>
    <w:rsid w:val="00364165"/>
    <w:rsid w:val="003657CB"/>
    <w:rsid w:val="0037404F"/>
    <w:rsid w:val="003A190C"/>
    <w:rsid w:val="003B0DF6"/>
    <w:rsid w:val="003B65C8"/>
    <w:rsid w:val="003C7A94"/>
    <w:rsid w:val="003D5FF1"/>
    <w:rsid w:val="003F2463"/>
    <w:rsid w:val="003F517A"/>
    <w:rsid w:val="004163E3"/>
    <w:rsid w:val="004316A1"/>
    <w:rsid w:val="00437540"/>
    <w:rsid w:val="00441B38"/>
    <w:rsid w:val="00464AE1"/>
    <w:rsid w:val="00480F15"/>
    <w:rsid w:val="004836A2"/>
    <w:rsid w:val="00492DCD"/>
    <w:rsid w:val="00493960"/>
    <w:rsid w:val="004946B9"/>
    <w:rsid w:val="004979D7"/>
    <w:rsid w:val="004A7036"/>
    <w:rsid w:val="004B638D"/>
    <w:rsid w:val="004C0CD9"/>
    <w:rsid w:val="004C6B67"/>
    <w:rsid w:val="004D68F1"/>
    <w:rsid w:val="004E195A"/>
    <w:rsid w:val="004F5942"/>
    <w:rsid w:val="005011D0"/>
    <w:rsid w:val="00501DA9"/>
    <w:rsid w:val="00524D68"/>
    <w:rsid w:val="00535EF0"/>
    <w:rsid w:val="00576F94"/>
    <w:rsid w:val="00593CB4"/>
    <w:rsid w:val="006035B2"/>
    <w:rsid w:val="006125A8"/>
    <w:rsid w:val="00636D04"/>
    <w:rsid w:val="006402EE"/>
    <w:rsid w:val="0065142E"/>
    <w:rsid w:val="00657258"/>
    <w:rsid w:val="006663E8"/>
    <w:rsid w:val="006942F7"/>
    <w:rsid w:val="006A4016"/>
    <w:rsid w:val="006A5AB4"/>
    <w:rsid w:val="006A74DA"/>
    <w:rsid w:val="006B6753"/>
    <w:rsid w:val="006C00D7"/>
    <w:rsid w:val="006C42E6"/>
    <w:rsid w:val="006E002C"/>
    <w:rsid w:val="006E20E4"/>
    <w:rsid w:val="0072202A"/>
    <w:rsid w:val="007406E0"/>
    <w:rsid w:val="00750B4F"/>
    <w:rsid w:val="007556F7"/>
    <w:rsid w:val="0075592C"/>
    <w:rsid w:val="0077478E"/>
    <w:rsid w:val="007875A9"/>
    <w:rsid w:val="007C1E1B"/>
    <w:rsid w:val="007C2F96"/>
    <w:rsid w:val="007D7BC4"/>
    <w:rsid w:val="00811249"/>
    <w:rsid w:val="00815575"/>
    <w:rsid w:val="00851B52"/>
    <w:rsid w:val="00862731"/>
    <w:rsid w:val="00875957"/>
    <w:rsid w:val="00876974"/>
    <w:rsid w:val="008845D5"/>
    <w:rsid w:val="00886C57"/>
    <w:rsid w:val="00890337"/>
    <w:rsid w:val="00892309"/>
    <w:rsid w:val="00893568"/>
    <w:rsid w:val="008C74EF"/>
    <w:rsid w:val="008C756A"/>
    <w:rsid w:val="008F0540"/>
    <w:rsid w:val="008F4999"/>
    <w:rsid w:val="008F65E6"/>
    <w:rsid w:val="008F7785"/>
    <w:rsid w:val="00903CA1"/>
    <w:rsid w:val="00916434"/>
    <w:rsid w:val="00921363"/>
    <w:rsid w:val="00921C18"/>
    <w:rsid w:val="00924310"/>
    <w:rsid w:val="009314D9"/>
    <w:rsid w:val="00932D8A"/>
    <w:rsid w:val="00932F26"/>
    <w:rsid w:val="0093731E"/>
    <w:rsid w:val="0095187D"/>
    <w:rsid w:val="00956F1C"/>
    <w:rsid w:val="00975470"/>
    <w:rsid w:val="00983BB2"/>
    <w:rsid w:val="00984EBA"/>
    <w:rsid w:val="00992542"/>
    <w:rsid w:val="009C3558"/>
    <w:rsid w:val="009C7C53"/>
    <w:rsid w:val="009D3898"/>
    <w:rsid w:val="009D4AA0"/>
    <w:rsid w:val="009E1E42"/>
    <w:rsid w:val="009E2364"/>
    <w:rsid w:val="009E5677"/>
    <w:rsid w:val="00A154F9"/>
    <w:rsid w:val="00A2402E"/>
    <w:rsid w:val="00A372C6"/>
    <w:rsid w:val="00A661DB"/>
    <w:rsid w:val="00A75592"/>
    <w:rsid w:val="00A80688"/>
    <w:rsid w:val="00A87A61"/>
    <w:rsid w:val="00A9224E"/>
    <w:rsid w:val="00A967E0"/>
    <w:rsid w:val="00A97C44"/>
    <w:rsid w:val="00AA2F5F"/>
    <w:rsid w:val="00AE4DBD"/>
    <w:rsid w:val="00AF0342"/>
    <w:rsid w:val="00AF12B7"/>
    <w:rsid w:val="00B13179"/>
    <w:rsid w:val="00B158C6"/>
    <w:rsid w:val="00B26575"/>
    <w:rsid w:val="00B36510"/>
    <w:rsid w:val="00B413A6"/>
    <w:rsid w:val="00B53DB0"/>
    <w:rsid w:val="00B621D8"/>
    <w:rsid w:val="00BA72F9"/>
    <w:rsid w:val="00BB02F2"/>
    <w:rsid w:val="00BD31DE"/>
    <w:rsid w:val="00BD5612"/>
    <w:rsid w:val="00BE2DEF"/>
    <w:rsid w:val="00BF7355"/>
    <w:rsid w:val="00C20CD6"/>
    <w:rsid w:val="00C22782"/>
    <w:rsid w:val="00C26862"/>
    <w:rsid w:val="00C2717B"/>
    <w:rsid w:val="00C30B25"/>
    <w:rsid w:val="00C35445"/>
    <w:rsid w:val="00C36E3D"/>
    <w:rsid w:val="00C516D4"/>
    <w:rsid w:val="00C543BA"/>
    <w:rsid w:val="00C74CF4"/>
    <w:rsid w:val="00C802C7"/>
    <w:rsid w:val="00C85FED"/>
    <w:rsid w:val="00CE2F56"/>
    <w:rsid w:val="00CE3C60"/>
    <w:rsid w:val="00CF1E08"/>
    <w:rsid w:val="00D00D24"/>
    <w:rsid w:val="00D03FAE"/>
    <w:rsid w:val="00D06E75"/>
    <w:rsid w:val="00D408BE"/>
    <w:rsid w:val="00D422A4"/>
    <w:rsid w:val="00D6798E"/>
    <w:rsid w:val="00D73DE4"/>
    <w:rsid w:val="00D81437"/>
    <w:rsid w:val="00D928CC"/>
    <w:rsid w:val="00D97EAF"/>
    <w:rsid w:val="00DA0722"/>
    <w:rsid w:val="00DA2497"/>
    <w:rsid w:val="00DA5D54"/>
    <w:rsid w:val="00DB4D2C"/>
    <w:rsid w:val="00DB54DE"/>
    <w:rsid w:val="00DC15A5"/>
    <w:rsid w:val="00DE2560"/>
    <w:rsid w:val="00DE29DB"/>
    <w:rsid w:val="00E10E29"/>
    <w:rsid w:val="00E14AA8"/>
    <w:rsid w:val="00E338E9"/>
    <w:rsid w:val="00E51C7B"/>
    <w:rsid w:val="00E53FE7"/>
    <w:rsid w:val="00E726D9"/>
    <w:rsid w:val="00EA17D2"/>
    <w:rsid w:val="00EA2A5D"/>
    <w:rsid w:val="00EA37FF"/>
    <w:rsid w:val="00EA4797"/>
    <w:rsid w:val="00EB26A1"/>
    <w:rsid w:val="00EC78C0"/>
    <w:rsid w:val="00ED42B7"/>
    <w:rsid w:val="00EF3EAB"/>
    <w:rsid w:val="00EF4524"/>
    <w:rsid w:val="00F00E0A"/>
    <w:rsid w:val="00F1242F"/>
    <w:rsid w:val="00F152DE"/>
    <w:rsid w:val="00F166EC"/>
    <w:rsid w:val="00F3056D"/>
    <w:rsid w:val="00F360EB"/>
    <w:rsid w:val="00F44969"/>
    <w:rsid w:val="00F45A54"/>
    <w:rsid w:val="00F73BFB"/>
    <w:rsid w:val="00FB25FD"/>
    <w:rsid w:val="00FC63E5"/>
    <w:rsid w:val="00FD44F6"/>
    <w:rsid w:val="00FF381E"/>
    <w:rsid w:val="00FF5296"/>
    <w:rsid w:val="00FF76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978D73"/>
  <w15:docId w15:val="{891EA646-8C38-4763-9281-7DB141B63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fr-FR"/>
    </w:rPr>
  </w:style>
  <w:style w:type="paragraph" w:styleId="Titre1">
    <w:name w:val="heading 1"/>
    <w:basedOn w:val="Normal"/>
    <w:uiPriority w:val="9"/>
    <w:qFormat/>
    <w:pPr>
      <w:spacing w:before="79"/>
      <w:ind w:left="20" w:firstLine="4"/>
      <w:outlineLvl w:val="0"/>
    </w:pPr>
    <w:rPr>
      <w:b/>
      <w:bCs/>
      <w:sz w:val="36"/>
      <w:szCs w:val="36"/>
    </w:rPr>
  </w:style>
  <w:style w:type="paragraph" w:styleId="Titre2">
    <w:name w:val="heading 2"/>
    <w:basedOn w:val="Normal"/>
    <w:autoRedefine/>
    <w:uiPriority w:val="9"/>
    <w:unhideWhenUsed/>
    <w:qFormat/>
    <w:rsid w:val="00F73BFB"/>
    <w:pPr>
      <w:numPr>
        <w:numId w:val="33"/>
      </w:numPr>
      <w:jc w:val="both"/>
      <w:outlineLvl w:val="1"/>
    </w:pPr>
    <w:rPr>
      <w:b/>
      <w:bCs/>
      <w:sz w:val="23"/>
      <w:szCs w:val="23"/>
    </w:rPr>
  </w:style>
  <w:style w:type="paragraph" w:styleId="Titre3">
    <w:name w:val="heading 3"/>
    <w:basedOn w:val="Normal"/>
    <w:link w:val="Titre3Car"/>
    <w:unhideWhenUsed/>
    <w:qFormat/>
    <w:pPr>
      <w:spacing w:before="1"/>
      <w:ind w:left="177" w:hanging="4"/>
      <w:jc w:val="both"/>
      <w:outlineLvl w:val="2"/>
    </w:pPr>
    <w:rPr>
      <w:rFonts w:ascii="Times New Roman" w:eastAsia="Times New Roman" w:hAnsi="Times New Roman" w:cs="Times New Roman"/>
      <w:i/>
      <w:iCs/>
    </w:rPr>
  </w:style>
  <w:style w:type="paragraph" w:styleId="Titre4">
    <w:name w:val="heading 4"/>
    <w:basedOn w:val="Normal"/>
    <w:uiPriority w:val="9"/>
    <w:unhideWhenUsed/>
    <w:qFormat/>
    <w:pPr>
      <w:ind w:left="20"/>
      <w:outlineLvl w:val="3"/>
    </w:pPr>
    <w:rPr>
      <w:sz w:val="20"/>
      <w:szCs w:val="20"/>
    </w:rPr>
  </w:style>
  <w:style w:type="paragraph" w:styleId="Titre5">
    <w:name w:val="heading 5"/>
    <w:basedOn w:val="Normal"/>
    <w:uiPriority w:val="9"/>
    <w:unhideWhenUsed/>
    <w:qFormat/>
    <w:pPr>
      <w:ind w:left="125"/>
      <w:outlineLvl w:val="4"/>
    </w:pPr>
    <w:rPr>
      <w:b/>
      <w:bCs/>
      <w:sz w:val="19"/>
      <w:szCs w:val="19"/>
      <w:u w:val="single" w:color="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uiPriority w:val="1"/>
    <w:qFormat/>
    <w:rPr>
      <w:sz w:val="19"/>
      <w:szCs w:val="19"/>
    </w:rPr>
  </w:style>
  <w:style w:type="paragraph" w:styleId="Titre">
    <w:name w:val="Title"/>
    <w:basedOn w:val="Normal"/>
    <w:uiPriority w:val="10"/>
    <w:qFormat/>
    <w:pPr>
      <w:spacing w:line="424" w:lineRule="exact"/>
      <w:ind w:left="683" w:right="702"/>
      <w:jc w:val="center"/>
    </w:pPr>
    <w:rPr>
      <w:b/>
      <w:bCs/>
      <w:sz w:val="37"/>
      <w:szCs w:val="37"/>
    </w:rPr>
  </w:style>
  <w:style w:type="paragraph" w:styleId="Paragraphedeliste">
    <w:name w:val="List Paragraph"/>
    <w:basedOn w:val="Normal"/>
    <w:uiPriority w:val="34"/>
    <w:qFormat/>
    <w:pPr>
      <w:ind w:left="1159" w:hanging="492"/>
    </w:pPr>
  </w:style>
  <w:style w:type="paragraph" w:customStyle="1" w:styleId="TableParagraph">
    <w:name w:val="Table Paragraph"/>
    <w:basedOn w:val="Normal"/>
    <w:uiPriority w:val="1"/>
    <w:qFormat/>
    <w:pPr>
      <w:spacing w:before="18"/>
      <w:ind w:left="368"/>
      <w:jc w:val="center"/>
    </w:pPr>
  </w:style>
  <w:style w:type="table" w:styleId="Grilledutableau">
    <w:name w:val="Table Grid"/>
    <w:basedOn w:val="TableauNormal"/>
    <w:uiPriority w:val="39"/>
    <w:rsid w:val="00364165"/>
    <w:pPr>
      <w:widowControl/>
      <w:autoSpaceDE/>
      <w:autoSpaceDN/>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364165"/>
    <w:pPr>
      <w:tabs>
        <w:tab w:val="center" w:pos="4536"/>
        <w:tab w:val="right" w:pos="9072"/>
      </w:tabs>
    </w:pPr>
  </w:style>
  <w:style w:type="character" w:customStyle="1" w:styleId="En-tteCar">
    <w:name w:val="En-tête Car"/>
    <w:basedOn w:val="Policepardfaut"/>
    <w:link w:val="En-tte"/>
    <w:uiPriority w:val="99"/>
    <w:rsid w:val="00364165"/>
    <w:rPr>
      <w:rFonts w:ascii="Arial" w:eastAsia="Arial" w:hAnsi="Arial" w:cs="Arial"/>
      <w:lang w:val="fr-FR"/>
    </w:rPr>
  </w:style>
  <w:style w:type="paragraph" w:styleId="Pieddepage">
    <w:name w:val="footer"/>
    <w:basedOn w:val="Normal"/>
    <w:link w:val="PieddepageCar"/>
    <w:uiPriority w:val="99"/>
    <w:unhideWhenUsed/>
    <w:rsid w:val="00364165"/>
    <w:pPr>
      <w:tabs>
        <w:tab w:val="center" w:pos="4536"/>
        <w:tab w:val="right" w:pos="9072"/>
      </w:tabs>
    </w:pPr>
  </w:style>
  <w:style w:type="character" w:customStyle="1" w:styleId="PieddepageCar">
    <w:name w:val="Pied de page Car"/>
    <w:basedOn w:val="Policepardfaut"/>
    <w:link w:val="Pieddepage"/>
    <w:uiPriority w:val="99"/>
    <w:rsid w:val="00364165"/>
    <w:rPr>
      <w:rFonts w:ascii="Arial" w:eastAsia="Arial" w:hAnsi="Arial" w:cs="Arial"/>
      <w:lang w:val="fr-FR"/>
    </w:rPr>
  </w:style>
  <w:style w:type="paragraph" w:customStyle="1" w:styleId="fcase1ertab">
    <w:name w:val="f_case_1ertab"/>
    <w:basedOn w:val="Normal"/>
    <w:rsid w:val="002D617F"/>
    <w:pPr>
      <w:widowControl/>
      <w:tabs>
        <w:tab w:val="left" w:pos="426"/>
      </w:tabs>
      <w:autoSpaceDE/>
      <w:autoSpaceDN/>
      <w:ind w:left="709" w:hanging="709"/>
      <w:jc w:val="both"/>
    </w:pPr>
    <w:rPr>
      <w:rFonts w:ascii="Univers (WN)" w:eastAsia="Times New Roman" w:hAnsi="Univers (WN)" w:cs="Times New Roman"/>
      <w:sz w:val="20"/>
      <w:szCs w:val="20"/>
      <w:lang w:eastAsia="fr-FR"/>
    </w:rPr>
  </w:style>
  <w:style w:type="character" w:styleId="Lienhypertexte">
    <w:name w:val="Hyperlink"/>
    <w:basedOn w:val="Policepardfaut"/>
    <w:uiPriority w:val="99"/>
    <w:unhideWhenUsed/>
    <w:rsid w:val="002D617F"/>
    <w:rPr>
      <w:color w:val="0000FF" w:themeColor="hyperlink"/>
      <w:u w:val="single"/>
    </w:rPr>
  </w:style>
  <w:style w:type="paragraph" w:customStyle="1" w:styleId="Liste2-Retrait">
    <w:name w:val="Liste 2 - Retrait"/>
    <w:basedOn w:val="Normal"/>
    <w:rsid w:val="002D617F"/>
    <w:pPr>
      <w:keepLines/>
      <w:widowControl/>
      <w:numPr>
        <w:numId w:val="11"/>
      </w:numPr>
      <w:tabs>
        <w:tab w:val="left" w:pos="2552"/>
        <w:tab w:val="left" w:pos="2835"/>
      </w:tabs>
      <w:autoSpaceDE/>
      <w:autoSpaceDN/>
      <w:spacing w:before="60" w:after="40"/>
      <w:jc w:val="both"/>
    </w:pPr>
    <w:rPr>
      <w:rFonts w:eastAsia="Times New Roman"/>
      <w:color w:val="000080"/>
      <w:sz w:val="20"/>
      <w:szCs w:val="20"/>
      <w:lang w:eastAsia="fr-FR"/>
    </w:rPr>
  </w:style>
  <w:style w:type="paragraph" w:styleId="NormalWeb">
    <w:name w:val="Normal (Web)"/>
    <w:basedOn w:val="Normal"/>
    <w:uiPriority w:val="99"/>
    <w:rsid w:val="002D617F"/>
    <w:pPr>
      <w:widowControl/>
      <w:autoSpaceDE/>
      <w:autoSpaceDN/>
      <w:spacing w:before="100" w:beforeAutospacing="1" w:after="100" w:afterAutospacing="1"/>
    </w:pPr>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unhideWhenUsed/>
    <w:rsid w:val="00750B4F"/>
    <w:rPr>
      <w:sz w:val="16"/>
      <w:szCs w:val="16"/>
    </w:rPr>
  </w:style>
  <w:style w:type="paragraph" w:styleId="Commentaire">
    <w:name w:val="annotation text"/>
    <w:basedOn w:val="Normal"/>
    <w:link w:val="CommentaireCar"/>
    <w:uiPriority w:val="99"/>
    <w:unhideWhenUsed/>
    <w:rsid w:val="00750B4F"/>
    <w:rPr>
      <w:sz w:val="20"/>
      <w:szCs w:val="20"/>
    </w:rPr>
  </w:style>
  <w:style w:type="character" w:customStyle="1" w:styleId="CommentaireCar">
    <w:name w:val="Commentaire Car"/>
    <w:basedOn w:val="Policepardfaut"/>
    <w:link w:val="Commentaire"/>
    <w:uiPriority w:val="99"/>
    <w:rsid w:val="00750B4F"/>
    <w:rPr>
      <w:rFonts w:ascii="Arial" w:eastAsia="Arial" w:hAnsi="Arial" w:cs="Arial"/>
      <w:sz w:val="20"/>
      <w:szCs w:val="20"/>
      <w:lang w:val="fr-FR"/>
    </w:rPr>
  </w:style>
  <w:style w:type="paragraph" w:styleId="Objetducommentaire">
    <w:name w:val="annotation subject"/>
    <w:basedOn w:val="Commentaire"/>
    <w:next w:val="Commentaire"/>
    <w:link w:val="ObjetducommentaireCar"/>
    <w:uiPriority w:val="99"/>
    <w:semiHidden/>
    <w:unhideWhenUsed/>
    <w:rsid w:val="00750B4F"/>
    <w:rPr>
      <w:b/>
      <w:bCs/>
    </w:rPr>
  </w:style>
  <w:style w:type="character" w:customStyle="1" w:styleId="ObjetducommentaireCar">
    <w:name w:val="Objet du commentaire Car"/>
    <w:basedOn w:val="CommentaireCar"/>
    <w:link w:val="Objetducommentaire"/>
    <w:uiPriority w:val="99"/>
    <w:semiHidden/>
    <w:rsid w:val="00750B4F"/>
    <w:rPr>
      <w:rFonts w:ascii="Arial" w:eastAsia="Arial" w:hAnsi="Arial" w:cs="Arial"/>
      <w:b/>
      <w:bCs/>
      <w:sz w:val="20"/>
      <w:szCs w:val="20"/>
      <w:lang w:val="fr-FR"/>
    </w:rPr>
  </w:style>
  <w:style w:type="paragraph" w:styleId="Textedebulles">
    <w:name w:val="Balloon Text"/>
    <w:basedOn w:val="Normal"/>
    <w:link w:val="TextedebullesCar"/>
    <w:uiPriority w:val="99"/>
    <w:semiHidden/>
    <w:unhideWhenUsed/>
    <w:rsid w:val="00750B4F"/>
    <w:rPr>
      <w:rFonts w:ascii="Segoe UI" w:hAnsi="Segoe UI" w:cs="Segoe UI"/>
      <w:sz w:val="18"/>
      <w:szCs w:val="18"/>
    </w:rPr>
  </w:style>
  <w:style w:type="character" w:customStyle="1" w:styleId="TextedebullesCar">
    <w:name w:val="Texte de bulles Car"/>
    <w:basedOn w:val="Policepardfaut"/>
    <w:link w:val="Textedebulles"/>
    <w:uiPriority w:val="99"/>
    <w:semiHidden/>
    <w:rsid w:val="00750B4F"/>
    <w:rPr>
      <w:rFonts w:ascii="Segoe UI" w:eastAsia="Arial" w:hAnsi="Segoe UI" w:cs="Segoe UI"/>
      <w:sz w:val="18"/>
      <w:szCs w:val="18"/>
      <w:lang w:val="fr-FR"/>
    </w:rPr>
  </w:style>
  <w:style w:type="paragraph" w:styleId="PrformatHTML">
    <w:name w:val="HTML Preformatted"/>
    <w:basedOn w:val="Normal"/>
    <w:link w:val="PrformatHTMLCar"/>
    <w:semiHidden/>
    <w:unhideWhenUsed/>
    <w:rsid w:val="00354BA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semiHidden/>
    <w:rsid w:val="00354BA4"/>
    <w:rPr>
      <w:rFonts w:ascii="Courier New" w:eastAsia="Times New Roman" w:hAnsi="Courier New" w:cs="Courier New"/>
      <w:sz w:val="20"/>
      <w:szCs w:val="20"/>
      <w:lang w:val="fr-FR" w:eastAsia="fr-FR"/>
    </w:rPr>
  </w:style>
  <w:style w:type="character" w:customStyle="1" w:styleId="Titre3Car">
    <w:name w:val="Titre 3 Car"/>
    <w:basedOn w:val="Policepardfaut"/>
    <w:link w:val="Titre3"/>
    <w:rsid w:val="00354BA4"/>
    <w:rPr>
      <w:rFonts w:ascii="Times New Roman" w:eastAsia="Times New Roman" w:hAnsi="Times New Roman" w:cs="Times New Roman"/>
      <w:i/>
      <w:iCs/>
      <w:lang w:val="fr-FR"/>
    </w:rPr>
  </w:style>
  <w:style w:type="character" w:styleId="Lienhypertextesuivivisit">
    <w:name w:val="FollowedHyperlink"/>
    <w:basedOn w:val="Policepardfaut"/>
    <w:uiPriority w:val="99"/>
    <w:semiHidden/>
    <w:unhideWhenUsed/>
    <w:rsid w:val="00EA37FF"/>
    <w:rPr>
      <w:color w:val="800080" w:themeColor="followedHyperlink"/>
      <w:u w:val="single"/>
    </w:rPr>
  </w:style>
  <w:style w:type="paragraph" w:styleId="En-ttedetabledesmatires">
    <w:name w:val="TOC Heading"/>
    <w:basedOn w:val="Titre1"/>
    <w:next w:val="Normal"/>
    <w:uiPriority w:val="39"/>
    <w:unhideWhenUsed/>
    <w:qFormat/>
    <w:rsid w:val="00A154F9"/>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eastAsia="fr-FR"/>
    </w:rPr>
  </w:style>
  <w:style w:type="paragraph" w:styleId="TM2">
    <w:name w:val="toc 2"/>
    <w:basedOn w:val="Normal"/>
    <w:next w:val="Normal"/>
    <w:autoRedefine/>
    <w:uiPriority w:val="39"/>
    <w:unhideWhenUsed/>
    <w:rsid w:val="00A154F9"/>
    <w:pPr>
      <w:spacing w:after="100"/>
      <w:ind w:left="220"/>
    </w:pPr>
  </w:style>
  <w:style w:type="character" w:styleId="Accentuation">
    <w:name w:val="Emphasis"/>
    <w:basedOn w:val="Policepardfaut"/>
    <w:uiPriority w:val="20"/>
    <w:qFormat/>
    <w:rsid w:val="004836A2"/>
    <w:rPr>
      <w:i/>
      <w:iCs/>
    </w:rPr>
  </w:style>
  <w:style w:type="paragraph" w:styleId="Rvision">
    <w:name w:val="Revision"/>
    <w:hidden/>
    <w:uiPriority w:val="99"/>
    <w:semiHidden/>
    <w:rsid w:val="000C0FA9"/>
    <w:pPr>
      <w:widowControl/>
      <w:autoSpaceDE/>
      <w:autoSpaceDN/>
    </w:pPr>
    <w:rPr>
      <w:rFonts w:ascii="Arial" w:eastAsia="Arial" w:hAnsi="Arial" w:cs="Arial"/>
      <w:lang w:val="fr-FR"/>
    </w:rPr>
  </w:style>
  <w:style w:type="paragraph" w:styleId="Citationintense">
    <w:name w:val="Intense Quote"/>
    <w:basedOn w:val="Normal"/>
    <w:next w:val="Normal"/>
    <w:link w:val="CitationintenseCar"/>
    <w:uiPriority w:val="30"/>
    <w:qFormat/>
    <w:rsid w:val="00302BF2"/>
    <w:pPr>
      <w:widowControl/>
      <w:pBdr>
        <w:bottom w:val="single" w:sz="4" w:space="4" w:color="4F81BD"/>
      </w:pBdr>
      <w:autoSpaceDE/>
      <w:autoSpaceDN/>
      <w:spacing w:before="200" w:after="280"/>
      <w:ind w:left="936" w:right="936"/>
    </w:pPr>
    <w:rPr>
      <w:rFonts w:ascii="Times New Roman" w:eastAsia="Times New Roman" w:hAnsi="Times New Roman" w:cs="Times New Roman"/>
      <w:b/>
      <w:bCs/>
      <w:i/>
      <w:iCs/>
      <w:color w:val="4F81BD"/>
      <w:sz w:val="24"/>
      <w:szCs w:val="24"/>
      <w:lang w:eastAsia="fr-FR"/>
    </w:rPr>
  </w:style>
  <w:style w:type="character" w:customStyle="1" w:styleId="CitationintenseCar">
    <w:name w:val="Citation intense Car"/>
    <w:basedOn w:val="Policepardfaut"/>
    <w:link w:val="Citationintense"/>
    <w:uiPriority w:val="30"/>
    <w:rsid w:val="00302BF2"/>
    <w:rPr>
      <w:rFonts w:ascii="Times New Roman" w:eastAsia="Times New Roman" w:hAnsi="Times New Roman" w:cs="Times New Roman"/>
      <w:b/>
      <w:bCs/>
      <w:i/>
      <w:iCs/>
      <w:color w:val="4F81BD"/>
      <w:sz w:val="24"/>
      <w:szCs w:val="24"/>
      <w:lang w:val="fr-FR" w:eastAsia="fr-FR"/>
    </w:rPr>
  </w:style>
  <w:style w:type="paragraph" w:customStyle="1" w:styleId="Normal1">
    <w:name w:val="Normal1"/>
    <w:rsid w:val="007D7BC4"/>
    <w:pPr>
      <w:widowControl/>
      <w:autoSpaceDE/>
      <w:autoSpaceDN/>
    </w:pPr>
    <w:rPr>
      <w:rFonts w:ascii="Times New Roman" w:eastAsia="Times New Roman" w:hAnsi="Times New Roman" w:cs="Times New Roman"/>
      <w:sz w:val="24"/>
      <w:szCs w:val="24"/>
      <w:lang w:val="fr-FR" w:eastAsia="fr-FR"/>
    </w:rPr>
  </w:style>
  <w:style w:type="character" w:styleId="Mentionnonrsolue">
    <w:name w:val="Unresolved Mention"/>
    <w:basedOn w:val="Policepardfaut"/>
    <w:uiPriority w:val="99"/>
    <w:semiHidden/>
    <w:unhideWhenUsed/>
    <w:rsid w:val="000E61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06848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guillaume.pinna@cea.f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conomie.gouv.fr/mediateur-des-entrepris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achats.dfa@u-paris.fr" TargetMode="External"/><Relationship Id="rId4" Type="http://schemas.openxmlformats.org/officeDocument/2006/relationships/settings" Target="settings.xml"/><Relationship Id="rId9" Type="http://schemas.openxmlformats.org/officeDocument/2006/relationships/hyperlink" Target="https://www.economie.gouv.fr/daj/cahiers-clauses-administratives-generales-et-techniques"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cid:image001.png@01D83873.45B25820"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cid:image001.png@01D83873.45B2582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BBC8E2-B27A-4F1A-B870-5CE5C724E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6054</Words>
  <Characters>33301</Characters>
  <Application>Microsoft Office Word</Application>
  <DocSecurity>0</DocSecurity>
  <Lines>277</Lines>
  <Paragraphs>78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39277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Maurice Laffin</dc:creator>
  <cp:keywords/>
  <dc:description/>
  <cp:lastModifiedBy>Sabrina Mokeddem</cp:lastModifiedBy>
  <cp:revision>2</cp:revision>
  <dcterms:created xsi:type="dcterms:W3CDTF">2025-07-21T12:57:00Z</dcterms:created>
  <dcterms:modified xsi:type="dcterms:W3CDTF">2025-07-21T12:57:00Z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2023-06-23T00:00:00Z</vt:filetime>
  </property>
  <property fmtid="{D5CDD505-2E9C-101B-9397-08002B2CF9AE}" pid="3" name="Creator">
    <vt:lpwstr>TOSHIBA e-STUDIO2515AC</vt:lpwstr>
  </property>
  <property fmtid="{D5CDD505-2E9C-101B-9397-08002B2CF9AE}" pid="4" name="Producer">
    <vt:lpwstr>SECnvtToPDF V1.0</vt:lpwstr>
  </property>
  <property fmtid="{D5CDD505-2E9C-101B-9397-08002B2CF9AE}" pid="5" name="LastSaved">
    <vt:filetime>2023-06-23T00:00:00Z</vt:filetime>
  </property>
</Properties>
</file>